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activeX/activeX2.xml" ContentType="application/vnd.ms-office.activeX+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7F" w:rsidRDefault="008365D7" w:rsidP="008365D7">
      <w:pPr>
        <w:bidi w:val="0"/>
        <w:jc w:val="center"/>
      </w:pPr>
      <w:r w:rsidRPr="003D0A39">
        <w:rPr>
          <w:rFonts w:ascii="Arial" w:hAnsi="Arial"/>
          <w:b/>
          <w:bCs/>
          <w:noProof/>
          <w:sz w:val="36"/>
          <w:szCs w:val="36"/>
        </w:rPr>
        <w:drawing>
          <wp:inline distT="0" distB="0" distL="0" distR="0" wp14:anchorId="3DCA7AD9" wp14:editId="1BD7B6AB">
            <wp:extent cx="1609725" cy="1352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09725" cy="1352550"/>
                    </a:xfrm>
                    <a:prstGeom prst="rect">
                      <a:avLst/>
                    </a:prstGeom>
                    <a:noFill/>
                    <a:ln w="9525">
                      <a:noFill/>
                      <a:miter lim="800000"/>
                      <a:headEnd/>
                      <a:tailEnd/>
                    </a:ln>
                  </pic:spPr>
                </pic:pic>
              </a:graphicData>
            </a:graphic>
          </wp:inline>
        </w:drawing>
      </w:r>
    </w:p>
    <w:p w:rsidR="008365D7" w:rsidRDefault="008365D7" w:rsidP="008365D7">
      <w:pPr>
        <w:bidi w:val="0"/>
        <w:jc w:val="center"/>
        <w:rPr>
          <w:rFonts w:asciiTheme="majorBidi" w:hAnsiTheme="majorBidi" w:cstheme="majorBidi"/>
          <w:b/>
          <w:bCs/>
          <w:sz w:val="40"/>
          <w:szCs w:val="40"/>
        </w:rPr>
      </w:pPr>
    </w:p>
    <w:p w:rsidR="008365D7" w:rsidRPr="00E20837" w:rsidRDefault="008365D7" w:rsidP="008365D7">
      <w:pPr>
        <w:bidi w:val="0"/>
        <w:jc w:val="center"/>
        <w:rPr>
          <w:rFonts w:asciiTheme="majorBidi" w:hAnsiTheme="majorBidi" w:cstheme="majorBidi"/>
          <w:b/>
          <w:bCs/>
          <w:sz w:val="40"/>
          <w:szCs w:val="40"/>
        </w:rPr>
      </w:pPr>
      <w:r w:rsidRPr="00E20837">
        <w:rPr>
          <w:rFonts w:asciiTheme="majorBidi" w:hAnsiTheme="majorBidi" w:cstheme="majorBidi"/>
          <w:b/>
          <w:bCs/>
          <w:sz w:val="40"/>
          <w:szCs w:val="40"/>
        </w:rPr>
        <w:t>The public Authority For Applied Education</w:t>
      </w:r>
    </w:p>
    <w:p w:rsidR="00050C35" w:rsidRPr="00E20837" w:rsidRDefault="008365D7" w:rsidP="008365D7">
      <w:pPr>
        <w:bidi w:val="0"/>
        <w:jc w:val="center"/>
        <w:rPr>
          <w:rFonts w:asciiTheme="majorBidi" w:hAnsiTheme="majorBidi" w:cstheme="majorBidi"/>
          <w:b/>
          <w:bCs/>
          <w:sz w:val="40"/>
          <w:szCs w:val="40"/>
        </w:rPr>
      </w:pPr>
      <w:r w:rsidRPr="00E20837">
        <w:rPr>
          <w:rFonts w:asciiTheme="majorBidi" w:hAnsiTheme="majorBidi" w:cstheme="majorBidi"/>
          <w:b/>
          <w:bCs/>
          <w:sz w:val="40"/>
          <w:szCs w:val="40"/>
        </w:rPr>
        <w:t>And Training</w:t>
      </w:r>
    </w:p>
    <w:p w:rsidR="008365D7" w:rsidRPr="00E20837" w:rsidRDefault="008365D7" w:rsidP="008365D7">
      <w:pPr>
        <w:bidi w:val="0"/>
        <w:jc w:val="center"/>
        <w:rPr>
          <w:rFonts w:asciiTheme="majorBidi" w:hAnsiTheme="majorBidi" w:cstheme="majorBidi"/>
          <w:b/>
          <w:bCs/>
          <w:color w:val="595959" w:themeColor="text1" w:themeTint="A6"/>
          <w:sz w:val="36"/>
          <w:szCs w:val="36"/>
        </w:rPr>
      </w:pPr>
    </w:p>
    <w:p w:rsidR="008365D7" w:rsidRPr="00E20837" w:rsidRDefault="008365D7" w:rsidP="00466F55">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Coll</w:t>
      </w:r>
      <w:r w:rsidR="00051B58" w:rsidRPr="00E20837">
        <w:rPr>
          <w:rFonts w:asciiTheme="majorBidi" w:hAnsiTheme="majorBidi" w:cstheme="majorBidi"/>
          <w:b/>
          <w:bCs/>
          <w:color w:val="595959" w:themeColor="text1" w:themeTint="A6"/>
          <w:sz w:val="36"/>
          <w:szCs w:val="36"/>
        </w:rPr>
        <w:t>e</w:t>
      </w:r>
      <w:r w:rsidRPr="00E20837">
        <w:rPr>
          <w:rFonts w:asciiTheme="majorBidi" w:hAnsiTheme="majorBidi" w:cstheme="majorBidi"/>
          <w:b/>
          <w:bCs/>
          <w:color w:val="595959" w:themeColor="text1" w:themeTint="A6"/>
          <w:sz w:val="36"/>
          <w:szCs w:val="36"/>
        </w:rPr>
        <w:t>ge</w:t>
      </w:r>
      <w:r w:rsidR="00877665" w:rsidRPr="00E20837">
        <w:rPr>
          <w:rFonts w:asciiTheme="majorBidi" w:hAnsiTheme="majorBidi" w:cstheme="majorBidi"/>
          <w:b/>
          <w:bCs/>
          <w:color w:val="595959" w:themeColor="text1" w:themeTint="A6"/>
          <w:sz w:val="36"/>
          <w:szCs w:val="36"/>
        </w:rPr>
        <w:t xml:space="preserve"> </w:t>
      </w:r>
      <w:sdt>
        <w:sdtPr>
          <w:rPr>
            <w:rFonts w:asciiTheme="majorBidi" w:hAnsiTheme="majorBidi" w:cstheme="majorBidi"/>
            <w:b/>
            <w:bCs/>
            <w:sz w:val="20"/>
            <w:szCs w:val="20"/>
          </w:rPr>
          <w:id w:val="265857083"/>
          <w:placeholder>
            <w:docPart w:val="1465D0EB501F4AE3854C3308D9F73843"/>
          </w:placeholder>
        </w:sdtPr>
        <w:sdtEndPr/>
        <w:sdtContent>
          <w:sdt>
            <w:sdtPr>
              <w:rPr>
                <w:rFonts w:asciiTheme="majorBidi" w:hAnsiTheme="majorBidi" w:cstheme="majorBidi"/>
                <w:b/>
                <w:bCs/>
                <w:sz w:val="20"/>
                <w:szCs w:val="20"/>
              </w:rPr>
              <w:alias w:val="CollageFinal"/>
              <w:tag w:val="CollageFinal"/>
              <w:id w:val="265857086"/>
              <w:lock w:val="contentLocked"/>
              <w:placeholder>
                <w:docPart w:val="6654DA321B2C465A876348FD508FE475"/>
              </w:placeholder>
            </w:sdtPr>
            <w:sdtEndPr/>
            <w:sdtContent>
              <w:r>
                <w:rPr>
                  <w:rStyle w:val="PlaceholderText"/>
                  <w:rFonts w:asciiTheme="majorBidi" w:hAnsiTheme="majorBidi" w:cstheme="majorBidi"/>
                  <w:color w:val="000000" w:themeColor="text1"/>
                  <w:sz w:val="28"/>
                  <w:szCs w:val="28"/>
                  <w:rtl/>
                </w:rPr>
                <w:t>كليه التمريض</w:t>
              </w:r>
            </w:sdtContent>
          </w:sdt>
        </w:sdtContent>
      </w:sdt>
    </w:p>
    <w:p w:rsidR="008365D7" w:rsidRPr="00E20837" w:rsidRDefault="008365D7" w:rsidP="009F6229">
      <w:pPr>
        <w:bidi w:val="0"/>
        <w:jc w:val="center"/>
        <w:rPr>
          <w:rFonts w:asciiTheme="majorBidi" w:hAnsiTheme="majorBidi" w:cstheme="majorBidi"/>
          <w:b/>
          <w:bCs/>
          <w:color w:val="595959" w:themeColor="text1" w:themeTint="A6"/>
          <w:sz w:val="36"/>
          <w:szCs w:val="36"/>
          <w:lang w:bidi="ar-KW"/>
        </w:rPr>
      </w:pPr>
      <w:r w:rsidRPr="00E20837">
        <w:rPr>
          <w:rFonts w:asciiTheme="majorBidi" w:hAnsiTheme="majorBidi" w:cstheme="majorBidi"/>
          <w:b/>
          <w:bCs/>
          <w:color w:val="595959" w:themeColor="text1" w:themeTint="A6"/>
          <w:sz w:val="36"/>
          <w:szCs w:val="36"/>
        </w:rPr>
        <w:t>Department</w:t>
      </w:r>
      <w:r w:rsidR="00877665" w:rsidRPr="00E20837">
        <w:rPr>
          <w:rFonts w:asciiTheme="majorBidi" w:hAnsiTheme="majorBidi" w:cstheme="majorBidi"/>
          <w:b/>
          <w:bCs/>
          <w:color w:val="595959" w:themeColor="text1" w:themeTint="A6"/>
          <w:sz w:val="36"/>
          <w:szCs w:val="36"/>
        </w:rPr>
        <w:t xml:space="preserve"> </w:t>
      </w:r>
      <w:sdt>
        <w:sdtPr>
          <w:rPr>
            <w:rFonts w:asciiTheme="majorBidi" w:hAnsiTheme="majorBidi" w:cstheme="majorBidi"/>
            <w:b/>
            <w:bCs/>
            <w:sz w:val="20"/>
            <w:szCs w:val="20"/>
          </w:rPr>
          <w:id w:val="2109695656"/>
          <w:placeholder>
            <w:docPart w:val="B1B5B31908A24B4387F572AE44616666"/>
          </w:placeholder>
        </w:sdtPr>
        <w:sdtEndPr/>
        <w:sdtContent>
          <w:sdt>
            <w:sdtPr>
              <w:rPr>
                <w:rFonts w:asciiTheme="majorBidi" w:hAnsiTheme="majorBidi" w:cstheme="majorBidi"/>
                <w:b/>
                <w:bCs/>
                <w:sz w:val="20"/>
                <w:szCs w:val="20"/>
              </w:rPr>
              <w:alias w:val="Dept"/>
              <w:tag w:val="Dept"/>
              <w:id w:val="-1658909171"/>
              <w:lock w:val="contentLocked"/>
              <w:placeholder>
                <w:docPart w:val="9E137965F314406C8E80D4B3CA179B3C"/>
              </w:placeholder>
            </w:sdtPr>
            <w:sdtEndPr/>
            <w:sdtContent>
              <w:r>
                <w:rPr>
                  <w:rStyle w:val="PlaceholderText"/>
                  <w:rFonts w:asciiTheme="majorBidi" w:hAnsiTheme="majorBidi" w:cstheme="majorBidi"/>
                  <w:color w:val="000000" w:themeColor="text1"/>
                  <w:sz w:val="28"/>
                  <w:szCs w:val="28"/>
                  <w:rtl/>
                </w:rPr>
                <w:t>قسم العلوم الطبية الحيوية</w:t>
              </w:r>
            </w:sdtContent>
          </w:sdt>
        </w:sdtContent>
      </w:sdt>
    </w:p>
    <w:p w:rsidR="008365D7" w:rsidRPr="00E20837" w:rsidRDefault="008365D7" w:rsidP="008365D7">
      <w:pPr>
        <w:bidi w:val="0"/>
        <w:jc w:val="center"/>
        <w:rPr>
          <w:rFonts w:asciiTheme="majorBidi" w:hAnsiTheme="majorBidi" w:cstheme="majorBidi"/>
          <w:b/>
          <w:bCs/>
          <w:color w:val="595959" w:themeColor="text1" w:themeTint="A6"/>
          <w:sz w:val="36"/>
          <w:szCs w:val="36"/>
        </w:rPr>
      </w:pPr>
    </w:p>
    <w:p w:rsidR="008365D7" w:rsidRPr="00E20837" w:rsidRDefault="008365D7" w:rsidP="008365D7">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Research</w:t>
      </w:r>
    </w:p>
    <w:p w:rsidR="008365D7" w:rsidRPr="00E20837" w:rsidRDefault="008365D7" w:rsidP="008365D7">
      <w:pPr>
        <w:bidi w:val="0"/>
        <w:jc w:val="center"/>
        <w:rPr>
          <w:rFonts w:asciiTheme="majorBidi" w:hAnsiTheme="majorBidi" w:cstheme="majorBidi"/>
          <w:b/>
          <w:bCs/>
          <w:color w:val="595959" w:themeColor="text1" w:themeTint="A6"/>
          <w:sz w:val="36"/>
          <w:szCs w:val="36"/>
        </w:rPr>
      </w:pPr>
    </w:p>
    <w:p w:rsidR="008365D7" w:rsidRDefault="008365D7" w:rsidP="008365D7">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Research Title</w:t>
      </w:r>
    </w:p>
    <w:p w:rsidR="00640622" w:rsidRPr="00640622" w:rsidRDefault="00640622" w:rsidP="00640622">
      <w:pPr>
        <w:jc w:val="center"/>
        <w:rPr>
          <w:rFonts w:asciiTheme="majorBidi" w:hAnsiTheme="majorBidi" w:cstheme="majorBidi"/>
          <w:b/>
          <w:bCs/>
          <w:color w:val="595959" w:themeColor="text1" w:themeTint="A6"/>
          <w:sz w:val="32"/>
          <w:szCs w:val="32"/>
        </w:rPr>
      </w:pPr>
      <w:r w:rsidRPr="00640622">
        <w:rPr>
          <w:rFonts w:asciiTheme="majorBidi" w:hAnsiTheme="majorBidi" w:cstheme="majorBidi"/>
          <w:b/>
          <w:bCs/>
          <w:color w:val="595959" w:themeColor="text1" w:themeTint="A6"/>
          <w:sz w:val="32"/>
          <w:szCs w:val="32"/>
        </w:rPr>
        <w:t>Effect of Calcium Channel Blockers (Verapamil) on Renal Scintigraphy</w:t>
      </w:r>
    </w:p>
    <w:p w:rsidR="00640622" w:rsidRDefault="00640622" w:rsidP="00640622">
      <w:pPr>
        <w:bidi w:val="0"/>
        <w:jc w:val="center"/>
        <w:rPr>
          <w:rFonts w:asciiTheme="majorBidi" w:hAnsiTheme="majorBidi" w:cs="Times New Roman"/>
          <w:b/>
          <w:bCs/>
          <w:color w:val="595959" w:themeColor="text1" w:themeTint="A6"/>
          <w:sz w:val="32"/>
          <w:szCs w:val="32"/>
          <w:rtl/>
        </w:rPr>
      </w:pPr>
      <w:r w:rsidRPr="00640622">
        <w:rPr>
          <w:rFonts w:asciiTheme="majorBidi" w:hAnsiTheme="majorBidi" w:cs="Times New Roman" w:hint="cs"/>
          <w:b/>
          <w:bCs/>
          <w:color w:val="595959" w:themeColor="text1" w:themeTint="A6"/>
          <w:sz w:val="32"/>
          <w:szCs w:val="32"/>
          <w:rtl/>
        </w:rPr>
        <w:t>تأثير</w:t>
      </w:r>
      <w:r w:rsidRPr="00640622">
        <w:rPr>
          <w:rFonts w:asciiTheme="majorBidi" w:hAnsiTheme="majorBidi" w:cs="Times New Roman"/>
          <w:b/>
          <w:bCs/>
          <w:color w:val="595959" w:themeColor="text1" w:themeTint="A6"/>
          <w:sz w:val="32"/>
          <w:szCs w:val="32"/>
          <w:rtl/>
        </w:rPr>
        <w:t xml:space="preserve"> </w:t>
      </w:r>
      <w:r w:rsidR="00B275F9" w:rsidRPr="00640622">
        <w:rPr>
          <w:rFonts w:asciiTheme="majorBidi" w:hAnsiTheme="majorBidi" w:cs="Times New Roman" w:hint="cs"/>
          <w:b/>
          <w:bCs/>
          <w:color w:val="595959" w:themeColor="text1" w:themeTint="A6"/>
          <w:sz w:val="32"/>
          <w:szCs w:val="32"/>
          <w:rtl/>
        </w:rPr>
        <w:t>الأدوية</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المانعة</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لدخول</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الكالسيوم</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فيراباميل</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على</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صور</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رسم</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الكلى</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باستخدام</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المواد</w:t>
      </w:r>
      <w:r w:rsidRPr="00640622">
        <w:rPr>
          <w:rFonts w:asciiTheme="majorBidi" w:hAnsiTheme="majorBidi" w:cs="Times New Roman"/>
          <w:b/>
          <w:bCs/>
          <w:color w:val="595959" w:themeColor="text1" w:themeTint="A6"/>
          <w:sz w:val="32"/>
          <w:szCs w:val="32"/>
          <w:rtl/>
        </w:rPr>
        <w:t xml:space="preserve"> </w:t>
      </w:r>
      <w:r w:rsidRPr="00640622">
        <w:rPr>
          <w:rFonts w:asciiTheme="majorBidi" w:hAnsiTheme="majorBidi" w:cs="Times New Roman" w:hint="cs"/>
          <w:b/>
          <w:bCs/>
          <w:color w:val="595959" w:themeColor="text1" w:themeTint="A6"/>
          <w:sz w:val="32"/>
          <w:szCs w:val="32"/>
          <w:rtl/>
        </w:rPr>
        <w:t>المشعة</w:t>
      </w:r>
    </w:p>
    <w:p w:rsidR="00640622" w:rsidRDefault="00640622" w:rsidP="00640622">
      <w:pPr>
        <w:bidi w:val="0"/>
        <w:jc w:val="center"/>
        <w:rPr>
          <w:rFonts w:asciiTheme="majorBidi" w:hAnsiTheme="majorBidi" w:cs="Times New Roman"/>
          <w:b/>
          <w:bCs/>
          <w:color w:val="595959" w:themeColor="text1" w:themeTint="A6"/>
          <w:sz w:val="32"/>
          <w:szCs w:val="32"/>
          <w:rtl/>
        </w:rPr>
      </w:pPr>
    </w:p>
    <w:p w:rsidR="00640622" w:rsidRDefault="00640622" w:rsidP="00640622">
      <w:pPr>
        <w:bidi w:val="0"/>
        <w:jc w:val="center"/>
        <w:rPr>
          <w:rStyle w:val="PlaceholderText"/>
          <w:rFonts w:asciiTheme="majorBidi" w:hAnsiTheme="majorBidi" w:cstheme="majorBidi"/>
          <w:color w:val="000000" w:themeColor="text1"/>
          <w:sz w:val="36"/>
          <w:szCs w:val="36"/>
          <w:rtl/>
        </w:rPr>
      </w:pPr>
      <w:r>
        <w:rPr>
          <w:rFonts w:asciiTheme="majorBidi" w:hAnsiTheme="majorBidi" w:cs="Times New Roman" w:hint="cs"/>
          <w:b/>
          <w:bCs/>
          <w:color w:val="595959" w:themeColor="text1" w:themeTint="A6"/>
          <w:sz w:val="32"/>
          <w:szCs w:val="32"/>
          <w:rtl/>
        </w:rPr>
        <w:t xml:space="preserve">أ.د.  </w:t>
      </w:r>
      <w:r>
        <w:rPr>
          <w:rStyle w:val="PlaceholderText"/>
          <w:rFonts w:asciiTheme="majorBidi" w:hAnsiTheme="majorBidi" w:cstheme="majorBidi"/>
          <w:color w:val="000000" w:themeColor="text1"/>
          <w:sz w:val="36"/>
          <w:szCs w:val="36"/>
          <w:rtl/>
        </w:rPr>
        <w:t>سهام محمد درويش مصطفى</w:t>
      </w:r>
    </w:p>
    <w:p w:rsidR="00640622" w:rsidRDefault="00640622" w:rsidP="00640622">
      <w:pPr>
        <w:bidi w:val="0"/>
        <w:jc w:val="center"/>
        <w:rPr>
          <w:rStyle w:val="PlaceholderText"/>
          <w:rFonts w:asciiTheme="majorBidi" w:hAnsiTheme="majorBidi" w:cs="Times New Roman"/>
          <w:color w:val="000000" w:themeColor="text1"/>
          <w:sz w:val="36"/>
          <w:szCs w:val="36"/>
          <w:rtl/>
        </w:rPr>
      </w:pPr>
      <w:r>
        <w:rPr>
          <w:rStyle w:val="PlaceholderText"/>
          <w:rFonts w:asciiTheme="majorBidi" w:hAnsiTheme="majorBidi" w:cs="Times New Roman" w:hint="cs"/>
          <w:color w:val="000000" w:themeColor="text1"/>
          <w:sz w:val="36"/>
          <w:szCs w:val="36"/>
          <w:rtl/>
        </w:rPr>
        <w:t xml:space="preserve">أ.د. </w:t>
      </w:r>
      <w:r w:rsidRPr="00640622">
        <w:rPr>
          <w:rStyle w:val="PlaceholderText"/>
          <w:rFonts w:asciiTheme="majorBidi" w:hAnsiTheme="majorBidi" w:cs="Times New Roman" w:hint="cs"/>
          <w:color w:val="000000" w:themeColor="text1"/>
          <w:sz w:val="36"/>
          <w:szCs w:val="36"/>
          <w:rtl/>
        </w:rPr>
        <w:t>عبدالحميد</w:t>
      </w:r>
      <w:r w:rsidRPr="00640622">
        <w:rPr>
          <w:rStyle w:val="PlaceholderText"/>
          <w:rFonts w:asciiTheme="majorBidi" w:hAnsiTheme="majorBidi" w:cs="Times New Roman"/>
          <w:color w:val="000000" w:themeColor="text1"/>
          <w:sz w:val="36"/>
          <w:szCs w:val="36"/>
          <w:rtl/>
        </w:rPr>
        <w:t xml:space="preserve"> </w:t>
      </w:r>
      <w:r w:rsidRPr="00640622">
        <w:rPr>
          <w:rStyle w:val="PlaceholderText"/>
          <w:rFonts w:asciiTheme="majorBidi" w:hAnsiTheme="majorBidi" w:cs="Times New Roman" w:hint="cs"/>
          <w:color w:val="000000" w:themeColor="text1"/>
          <w:sz w:val="36"/>
          <w:szCs w:val="36"/>
          <w:rtl/>
        </w:rPr>
        <w:t>حلمي</w:t>
      </w:r>
      <w:r w:rsidRPr="00640622">
        <w:rPr>
          <w:rStyle w:val="PlaceholderText"/>
          <w:rFonts w:asciiTheme="majorBidi" w:hAnsiTheme="majorBidi" w:cs="Times New Roman"/>
          <w:color w:val="000000" w:themeColor="text1"/>
          <w:sz w:val="36"/>
          <w:szCs w:val="36"/>
          <w:rtl/>
        </w:rPr>
        <w:t xml:space="preserve"> </w:t>
      </w:r>
      <w:r w:rsidRPr="00640622">
        <w:rPr>
          <w:rStyle w:val="PlaceholderText"/>
          <w:rFonts w:asciiTheme="majorBidi" w:hAnsiTheme="majorBidi" w:cs="Times New Roman" w:hint="cs"/>
          <w:color w:val="000000" w:themeColor="text1"/>
          <w:sz w:val="36"/>
          <w:szCs w:val="36"/>
          <w:rtl/>
        </w:rPr>
        <w:t>الجزار</w:t>
      </w:r>
    </w:p>
    <w:p w:rsidR="00640622" w:rsidRDefault="00640622" w:rsidP="00640622">
      <w:pPr>
        <w:bidi w:val="0"/>
        <w:jc w:val="center"/>
        <w:rPr>
          <w:rStyle w:val="PlaceholderText"/>
          <w:rFonts w:asciiTheme="majorBidi" w:hAnsiTheme="majorBidi" w:cstheme="majorBidi"/>
          <w:color w:val="000000" w:themeColor="text1"/>
          <w:sz w:val="36"/>
          <w:szCs w:val="36"/>
          <w:rtl/>
        </w:rPr>
      </w:pPr>
      <w:r>
        <w:rPr>
          <w:rStyle w:val="PlaceholderText"/>
          <w:rFonts w:asciiTheme="majorBidi" w:hAnsiTheme="majorBidi" w:cs="Times New Roman" w:hint="cs"/>
          <w:color w:val="000000" w:themeColor="text1"/>
          <w:sz w:val="36"/>
          <w:szCs w:val="36"/>
          <w:rtl/>
        </w:rPr>
        <w:t>د. نبيل كمال</w:t>
      </w:r>
    </w:p>
    <w:p w:rsidR="00640622" w:rsidRDefault="00640622" w:rsidP="00640622">
      <w:pPr>
        <w:bidi w:val="0"/>
        <w:jc w:val="center"/>
        <w:rPr>
          <w:rFonts w:asciiTheme="majorBidi" w:hAnsiTheme="majorBidi" w:cs="Times New Roman"/>
          <w:b/>
          <w:bCs/>
          <w:color w:val="595959" w:themeColor="text1" w:themeTint="A6"/>
          <w:sz w:val="32"/>
          <w:szCs w:val="32"/>
        </w:rPr>
      </w:pPr>
    </w:p>
    <w:tbl>
      <w:tblPr>
        <w:tblStyle w:val="TableGrid"/>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5453"/>
      </w:tblGrid>
      <w:tr w:rsidR="00877665" w:rsidRPr="00806C19" w:rsidTr="00806C19">
        <w:trPr>
          <w:trHeight w:val="408"/>
          <w:jc w:val="center"/>
        </w:trPr>
        <w:tc>
          <w:tcPr>
            <w:tcW w:w="5453" w:type="dxa"/>
            <w:vAlign w:val="center"/>
          </w:tcPr>
          <w:p w:rsidR="00877665" w:rsidRPr="00806C19" w:rsidRDefault="001D6817" w:rsidP="00640622">
            <w:pPr>
              <w:bidi w:val="0"/>
              <w:rPr>
                <w:rFonts w:asciiTheme="majorBidi" w:hAnsiTheme="majorBidi" w:cstheme="majorBidi"/>
                <w:b/>
                <w:bCs/>
                <w:color w:val="595959" w:themeColor="text1" w:themeTint="A6"/>
                <w:sz w:val="28"/>
                <w:szCs w:val="28"/>
              </w:rPr>
            </w:pPr>
            <w:sdt>
              <w:sdtPr>
                <w:rPr>
                  <w:rFonts w:asciiTheme="majorBidi" w:hAnsiTheme="majorBidi" w:cstheme="majorBidi"/>
                  <w:b/>
                  <w:bCs/>
                  <w:sz w:val="28"/>
                  <w:szCs w:val="28"/>
                </w:rPr>
                <w:alias w:val="CoresearcherName3"/>
                <w:tag w:val="CoresearcherName3"/>
                <w:id w:val="-1345626735"/>
                <w:lock w:val="contentLocked"/>
                <w:placeholder>
                  <w:docPart w:val="CA25B0D5D4944820A4C128FC680665B9"/>
                </w:placeholder>
              </w:sdtPr>
              <w:sdtEndPr/>
              <w:sdtContent/>
            </w:sdt>
          </w:p>
        </w:tc>
        <w:tc>
          <w:tcPr>
            <w:tcW w:w="5453" w:type="dxa"/>
            <w:vAlign w:val="center"/>
          </w:tcPr>
          <w:p w:rsidR="00877665" w:rsidRPr="00806C19" w:rsidRDefault="001D6817"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b/>
                  <w:bCs/>
                  <w:sz w:val="28"/>
                  <w:szCs w:val="28"/>
                </w:rPr>
                <w:alias w:val="CoresearcherName4"/>
                <w:tag w:val="CoresearcherName4"/>
                <w:id w:val="1725022903"/>
                <w:placeholder>
                  <w:docPart w:val="9069B12502C94941AA3E12F97D6F965D"/>
                </w:placeholder>
              </w:sdtPr>
              <w:sdtEndPr/>
              <w:sdtContent/>
            </w:sdt>
          </w:p>
        </w:tc>
      </w:tr>
    </w:tbl>
    <w:p w:rsidR="00877665" w:rsidRDefault="00877665" w:rsidP="00877665">
      <w:pPr>
        <w:bidi w:val="0"/>
        <w:jc w:val="center"/>
        <w:rPr>
          <w:rFonts w:asciiTheme="majorBidi" w:hAnsiTheme="majorBidi" w:cstheme="majorBidi"/>
          <w:b/>
          <w:bCs/>
          <w:color w:val="595959" w:themeColor="text1" w:themeTint="A6"/>
          <w:sz w:val="36"/>
          <w:szCs w:val="36"/>
        </w:rPr>
      </w:pPr>
    </w:p>
    <w:p w:rsidR="00877665" w:rsidRPr="008365D7" w:rsidRDefault="00640622" w:rsidP="00640622">
      <w:pPr>
        <w:bidi w:val="0"/>
        <w:rPr>
          <w:rFonts w:asciiTheme="majorBidi" w:hAnsiTheme="majorBidi" w:cstheme="majorBidi"/>
          <w:b/>
          <w:bCs/>
          <w:color w:val="595959" w:themeColor="text1" w:themeTint="A6"/>
          <w:sz w:val="36"/>
          <w:szCs w:val="36"/>
        </w:rPr>
      </w:pPr>
      <w:r>
        <w:rPr>
          <w:rFonts w:asciiTheme="majorBidi" w:hAnsiTheme="majorBidi" w:cstheme="majorBidi"/>
          <w:b/>
          <w:bCs/>
          <w:color w:val="595959" w:themeColor="text1" w:themeTint="A6"/>
          <w:sz w:val="36"/>
          <w:szCs w:val="36"/>
        </w:rPr>
        <w:t xml:space="preserve">                                                   Year 2018</w:t>
      </w:r>
    </w:p>
    <w:p w:rsidR="008365D7" w:rsidRDefault="008365D7" w:rsidP="008365D7">
      <w:pPr>
        <w:bidi w:val="0"/>
      </w:pPr>
    </w:p>
    <w:p w:rsidR="008365D7" w:rsidRDefault="008365D7" w:rsidP="008365D7">
      <w:pPr>
        <w:bidi w:val="0"/>
      </w:pPr>
    </w:p>
    <w:p w:rsidR="0019710F" w:rsidRDefault="0019710F" w:rsidP="0016404E">
      <w:pPr>
        <w:rPr>
          <w:b/>
          <w:bCs/>
          <w:rtl/>
          <w:lang w:bidi="ar-KW"/>
        </w:rPr>
      </w:pPr>
      <w:r>
        <w:rPr>
          <w:rFonts w:hint="cs"/>
          <w:b/>
          <w:bCs/>
          <w:rtl/>
          <w:lang w:bidi="ar-KW"/>
        </w:rPr>
        <w:t>ال</w:t>
      </w:r>
      <w:r w:rsidRPr="00C4689B">
        <w:rPr>
          <w:rFonts w:hint="cs"/>
          <w:b/>
          <w:bCs/>
          <w:rtl/>
          <w:lang w:bidi="ar-KW"/>
        </w:rPr>
        <w:t>ملخص</w:t>
      </w:r>
      <w:r>
        <w:rPr>
          <w:rFonts w:hint="cs"/>
          <w:b/>
          <w:bCs/>
          <w:rtl/>
          <w:lang w:bidi="ar-KW"/>
        </w:rPr>
        <w:t xml:space="preserve"> باللغة العربية :</w:t>
      </w:r>
    </w:p>
    <w:p w:rsidR="0019710F" w:rsidRPr="0019710F" w:rsidRDefault="0019710F" w:rsidP="0019710F">
      <w:pPr>
        <w:spacing w:after="160" w:line="480" w:lineRule="auto"/>
        <w:jc w:val="both"/>
        <w:rPr>
          <w:rFonts w:ascii="Calibri" w:eastAsia="Calibri" w:hAnsi="Calibri" w:cs="Arial"/>
          <w:sz w:val="24"/>
          <w:szCs w:val="24"/>
          <w:rtl/>
          <w:lang w:bidi="ar-KW"/>
        </w:rPr>
      </w:pPr>
      <w:r w:rsidRPr="0019710F">
        <w:rPr>
          <w:rFonts w:ascii="Calibri" w:eastAsia="Calibri" w:hAnsi="Calibri" w:cs="Arial" w:hint="cs"/>
          <w:sz w:val="24"/>
          <w:szCs w:val="24"/>
          <w:rtl/>
          <w:lang w:bidi="ar-KW"/>
        </w:rPr>
        <w:t>الادوية المانعة</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لدخول</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الكالسيوم هي من اكثر الادوية شيوعا لعلاج امراض القلب والاوعية الدموية.  وهذه الدراسة تبحث في تأثير دواء فيراباميل وهو اكثر الادوية استخداما في مجموعة الادوية المانعة</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لدخول</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الكالسيوم على وظائف الكلى وعلى</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صور</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رسم</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الكلى</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باستخدام</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المواد</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المشعة.</w:t>
      </w:r>
    </w:p>
    <w:p w:rsidR="0019710F" w:rsidRPr="0019710F" w:rsidRDefault="0019710F" w:rsidP="00454A57">
      <w:pPr>
        <w:spacing w:after="160" w:line="480" w:lineRule="auto"/>
        <w:jc w:val="both"/>
        <w:rPr>
          <w:rFonts w:ascii="Calibri" w:eastAsia="Calibri" w:hAnsi="Calibri" w:cs="Arial"/>
          <w:sz w:val="24"/>
          <w:szCs w:val="24"/>
          <w:rtl/>
          <w:lang w:bidi="ar-KW"/>
        </w:rPr>
      </w:pPr>
      <w:r w:rsidRPr="0019710F">
        <w:rPr>
          <w:rFonts w:ascii="Calibri" w:eastAsia="Calibri" w:hAnsi="Calibri" w:cs="Arial" w:hint="cs"/>
          <w:sz w:val="24"/>
          <w:szCs w:val="24"/>
          <w:rtl/>
          <w:lang w:bidi="ar-KW"/>
        </w:rPr>
        <w:t xml:space="preserve">استخدم </w:t>
      </w:r>
      <w:r w:rsidR="00C94E0B" w:rsidRPr="0019710F">
        <w:rPr>
          <w:rFonts w:ascii="Calibri" w:eastAsia="Calibri" w:hAnsi="Calibri" w:cs="Arial" w:hint="cs"/>
          <w:sz w:val="24"/>
          <w:szCs w:val="24"/>
          <w:rtl/>
          <w:lang w:bidi="ar-KW"/>
        </w:rPr>
        <w:t xml:space="preserve">في </w:t>
      </w:r>
      <w:r w:rsidR="00C94E0B">
        <w:rPr>
          <w:rFonts w:ascii="Calibri" w:eastAsia="Calibri" w:hAnsi="Calibri" w:cs="Arial" w:hint="cs"/>
          <w:sz w:val="24"/>
          <w:szCs w:val="24"/>
          <w:rtl/>
          <w:lang w:bidi="ar-KW"/>
        </w:rPr>
        <w:t>هذه الدراسة</w:t>
      </w:r>
      <w:r w:rsidR="00C94E0B" w:rsidRPr="0019710F">
        <w:rPr>
          <w:rFonts w:ascii="Calibri" w:eastAsia="Calibri" w:hAnsi="Calibri" w:cs="Arial" w:hint="cs"/>
          <w:sz w:val="24"/>
          <w:szCs w:val="24"/>
          <w:rtl/>
          <w:lang w:bidi="ar-KW"/>
        </w:rPr>
        <w:t xml:space="preserve"> </w:t>
      </w:r>
      <w:r w:rsidRPr="0019710F">
        <w:rPr>
          <w:rFonts w:ascii="Calibri" w:eastAsia="Calibri" w:hAnsi="Calibri" w:cs="Arial" w:hint="cs"/>
          <w:sz w:val="24"/>
          <w:szCs w:val="24"/>
          <w:rtl/>
          <w:lang w:bidi="ar-KW"/>
        </w:rPr>
        <w:t>ارانب نيوزيلاند بيضاء</w:t>
      </w:r>
      <w:r w:rsidR="00C94E0B">
        <w:rPr>
          <w:rFonts w:ascii="Calibri" w:eastAsia="Calibri" w:hAnsi="Calibri" w:cs="Arial" w:hint="cs"/>
          <w:sz w:val="24"/>
          <w:szCs w:val="24"/>
          <w:rtl/>
          <w:lang w:bidi="ar-KW"/>
        </w:rPr>
        <w:t xml:space="preserve"> </w:t>
      </w:r>
      <w:r w:rsidR="00454A57">
        <w:rPr>
          <w:rFonts w:ascii="Calibri" w:eastAsia="Calibri" w:hAnsi="Calibri" w:cs="Arial" w:hint="cs"/>
          <w:sz w:val="24"/>
          <w:szCs w:val="24"/>
          <w:rtl/>
          <w:lang w:bidi="ar-KW"/>
        </w:rPr>
        <w:t>وذلك لدراسة</w:t>
      </w:r>
      <w:r w:rsidRPr="0019710F">
        <w:rPr>
          <w:rFonts w:ascii="Calibri" w:eastAsia="Calibri" w:hAnsi="Calibri" w:cs="Arial" w:hint="cs"/>
          <w:sz w:val="24"/>
          <w:szCs w:val="24"/>
          <w:rtl/>
          <w:lang w:bidi="ar-KW"/>
        </w:rPr>
        <w:t xml:space="preserve"> قي</w:t>
      </w:r>
      <w:r w:rsidR="00C94E0B">
        <w:rPr>
          <w:rFonts w:ascii="Calibri" w:eastAsia="Calibri" w:hAnsi="Calibri" w:cs="Arial" w:hint="cs"/>
          <w:sz w:val="24"/>
          <w:szCs w:val="24"/>
          <w:rtl/>
          <w:lang w:bidi="ar-KW"/>
        </w:rPr>
        <w:t>ا</w:t>
      </w:r>
      <w:r w:rsidRPr="0019710F">
        <w:rPr>
          <w:rFonts w:ascii="Calibri" w:eastAsia="Calibri" w:hAnsi="Calibri" w:cs="Arial" w:hint="cs"/>
          <w:sz w:val="24"/>
          <w:szCs w:val="24"/>
          <w:rtl/>
          <w:lang w:bidi="ar-KW"/>
        </w:rPr>
        <w:t xml:space="preserve">س الشد الاذومتري للشريان الكلوي المقطع حلقات بعد استئصاله من الارنب ووضعه بالأجهزة المخصصة </w:t>
      </w:r>
      <w:r w:rsidR="00454A57">
        <w:rPr>
          <w:rFonts w:ascii="Calibri" w:eastAsia="Calibri" w:hAnsi="Calibri" w:cs="Arial" w:hint="cs"/>
          <w:sz w:val="24"/>
          <w:szCs w:val="24"/>
          <w:rtl/>
          <w:lang w:bidi="ar-KW"/>
        </w:rPr>
        <w:t>لهذا الغرض و</w:t>
      </w:r>
      <w:r w:rsidR="00C94E0B">
        <w:rPr>
          <w:rFonts w:ascii="Calibri" w:eastAsia="Calibri" w:hAnsi="Calibri" w:cs="Arial" w:hint="cs"/>
          <w:sz w:val="24"/>
          <w:szCs w:val="24"/>
          <w:rtl/>
          <w:lang w:bidi="ar-KW"/>
        </w:rPr>
        <w:t>ت</w:t>
      </w:r>
      <w:r w:rsidRPr="0019710F">
        <w:rPr>
          <w:rFonts w:ascii="Calibri" w:eastAsia="Calibri" w:hAnsi="Calibri" w:cs="Arial" w:hint="cs"/>
          <w:sz w:val="24"/>
          <w:szCs w:val="24"/>
          <w:rtl/>
          <w:lang w:bidi="ar-KW"/>
        </w:rPr>
        <w:t>صو</w:t>
      </w:r>
      <w:r w:rsidR="00C94E0B">
        <w:rPr>
          <w:rFonts w:ascii="Calibri" w:eastAsia="Calibri" w:hAnsi="Calibri" w:cs="Arial" w:hint="cs"/>
          <w:sz w:val="24"/>
          <w:szCs w:val="24"/>
          <w:rtl/>
          <w:lang w:bidi="ar-KW"/>
        </w:rPr>
        <w:t>ي</w:t>
      </w:r>
      <w:r w:rsidRPr="0019710F">
        <w:rPr>
          <w:rFonts w:ascii="Calibri" w:eastAsia="Calibri" w:hAnsi="Calibri" w:cs="Arial" w:hint="cs"/>
          <w:sz w:val="24"/>
          <w:szCs w:val="24"/>
          <w:rtl/>
          <w:lang w:bidi="ar-KW"/>
        </w:rPr>
        <w:t>ر</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الكلى</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باستخدام</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المواد</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 xml:space="preserve">المشعة  </w:t>
      </w:r>
      <w:r w:rsidRPr="0019710F">
        <w:rPr>
          <w:rFonts w:ascii="Times New Roman" w:eastAsia="Times New Roman" w:hAnsi="Times New Roman" w:cs="Times New Roman"/>
          <w:sz w:val="24"/>
          <w:szCs w:val="24"/>
          <w:vertAlign w:val="superscript"/>
        </w:rPr>
        <w:t>99m</w:t>
      </w:r>
      <w:r w:rsidRPr="0019710F">
        <w:rPr>
          <w:rFonts w:ascii="Times New Roman" w:eastAsia="Times New Roman" w:hAnsi="Times New Roman" w:cs="Times New Roman"/>
          <w:sz w:val="24"/>
          <w:szCs w:val="24"/>
        </w:rPr>
        <w:t>Tc-MAG3</w:t>
      </w:r>
      <w:r w:rsidRPr="0019710F">
        <w:rPr>
          <w:rFonts w:ascii="Calibri" w:eastAsia="Calibri" w:hAnsi="Calibri" w:cs="Arial" w:hint="cs"/>
          <w:sz w:val="24"/>
          <w:szCs w:val="24"/>
          <w:rtl/>
          <w:lang w:bidi="ar-KW"/>
        </w:rPr>
        <w:t xml:space="preserve"> و الجاما كاميرا والارنب حي.</w:t>
      </w:r>
    </w:p>
    <w:p w:rsidR="0019710F" w:rsidRPr="0019710F" w:rsidRDefault="0019710F" w:rsidP="00454A57">
      <w:pPr>
        <w:spacing w:after="160" w:line="480" w:lineRule="auto"/>
        <w:jc w:val="both"/>
        <w:rPr>
          <w:rFonts w:ascii="Times New Roman" w:eastAsia="Times New Roman" w:hAnsi="Times New Roman" w:cs="Times New Roman"/>
          <w:sz w:val="24"/>
          <w:szCs w:val="24"/>
          <w:rtl/>
        </w:rPr>
      </w:pPr>
      <w:r w:rsidRPr="0019710F">
        <w:rPr>
          <w:rFonts w:ascii="Calibri" w:eastAsia="Calibri" w:hAnsi="Calibri" w:cs="Arial" w:hint="cs"/>
          <w:sz w:val="24"/>
          <w:szCs w:val="24"/>
          <w:rtl/>
          <w:lang w:bidi="ar-KW"/>
        </w:rPr>
        <w:t xml:space="preserve">ويقاس كل من الوقت الذي </w:t>
      </w:r>
      <w:r w:rsidR="00454A57">
        <w:rPr>
          <w:rFonts w:ascii="Calibri" w:eastAsia="Calibri" w:hAnsi="Calibri" w:cs="Arial" w:hint="cs"/>
          <w:sz w:val="24"/>
          <w:szCs w:val="24"/>
          <w:rtl/>
          <w:lang w:bidi="ar-KW"/>
        </w:rPr>
        <w:t>ت</w:t>
      </w:r>
      <w:r w:rsidRPr="0019710F">
        <w:rPr>
          <w:rFonts w:ascii="Calibri" w:eastAsia="Calibri" w:hAnsi="Calibri" w:cs="Arial" w:hint="cs"/>
          <w:sz w:val="24"/>
          <w:szCs w:val="24"/>
          <w:rtl/>
          <w:lang w:bidi="ar-KW"/>
        </w:rPr>
        <w:t xml:space="preserve">ستغرقه المادة المشعة للوصول الى اعلى </w:t>
      </w:r>
      <w:r>
        <w:rPr>
          <w:rFonts w:ascii="Calibri" w:eastAsia="Calibri" w:hAnsi="Calibri" w:cs="Arial" w:hint="cs"/>
          <w:sz w:val="24"/>
          <w:szCs w:val="24"/>
          <w:rtl/>
          <w:lang w:bidi="ar-KW"/>
        </w:rPr>
        <w:t>نقطة</w:t>
      </w:r>
      <w:r w:rsidRPr="0019710F">
        <w:rPr>
          <w:rFonts w:ascii="Calibri" w:eastAsia="Calibri" w:hAnsi="Calibri" w:cs="Arial" w:hint="cs"/>
          <w:sz w:val="24"/>
          <w:szCs w:val="24"/>
          <w:rtl/>
          <w:lang w:bidi="ar-KW"/>
        </w:rPr>
        <w:t xml:space="preserve"> في شكل منحنى رسم الكلى ويسمى</w:t>
      </w:r>
      <w:r w:rsidRPr="0019710F">
        <w:rPr>
          <w:rFonts w:ascii="Times New Roman" w:eastAsia="Times New Roman" w:hAnsi="Times New Roman" w:cs="Times New Roman"/>
          <w:sz w:val="24"/>
          <w:szCs w:val="24"/>
        </w:rPr>
        <w:t>(T</w:t>
      </w:r>
      <w:r w:rsidRPr="0019710F">
        <w:rPr>
          <w:rFonts w:ascii="Times New Roman" w:eastAsia="Times New Roman" w:hAnsi="Times New Roman" w:cs="Times New Roman"/>
          <w:sz w:val="24"/>
          <w:szCs w:val="24"/>
          <w:vertAlign w:val="subscript"/>
        </w:rPr>
        <w:t>max</w:t>
      </w:r>
      <w:r w:rsidRPr="0019710F">
        <w:rPr>
          <w:rFonts w:ascii="Times New Roman" w:eastAsia="Times New Roman" w:hAnsi="Times New Roman" w:cs="Times New Roman"/>
          <w:sz w:val="24"/>
          <w:szCs w:val="24"/>
        </w:rPr>
        <w:t xml:space="preserve">) </w:t>
      </w:r>
      <w:r w:rsidRPr="0019710F">
        <w:rPr>
          <w:rFonts w:ascii="Calibri" w:eastAsia="Calibri" w:hAnsi="Calibri" w:cs="Arial" w:hint="cs"/>
          <w:sz w:val="24"/>
          <w:szCs w:val="24"/>
          <w:rtl/>
          <w:lang w:bidi="ar-KW"/>
        </w:rPr>
        <w:t xml:space="preserve"> و الوقت الذي </w:t>
      </w:r>
      <w:r w:rsidR="00454A57">
        <w:rPr>
          <w:rFonts w:ascii="Calibri" w:eastAsia="Calibri" w:hAnsi="Calibri" w:cs="Arial" w:hint="cs"/>
          <w:sz w:val="24"/>
          <w:szCs w:val="24"/>
          <w:rtl/>
          <w:lang w:bidi="ar-KW"/>
        </w:rPr>
        <w:t>ت</w:t>
      </w:r>
      <w:r w:rsidRPr="0019710F">
        <w:rPr>
          <w:rFonts w:ascii="Calibri" w:eastAsia="Calibri" w:hAnsi="Calibri" w:cs="Arial" w:hint="cs"/>
          <w:sz w:val="24"/>
          <w:szCs w:val="24"/>
          <w:rtl/>
          <w:lang w:bidi="ar-KW"/>
        </w:rPr>
        <w:t xml:space="preserve">ستغرقه المادة المشعة لتصل الى نصف </w:t>
      </w:r>
      <w:r>
        <w:rPr>
          <w:rFonts w:ascii="Calibri" w:eastAsia="Calibri" w:hAnsi="Calibri" w:cs="Arial" w:hint="cs"/>
          <w:sz w:val="24"/>
          <w:szCs w:val="24"/>
          <w:rtl/>
          <w:lang w:bidi="ar-KW"/>
        </w:rPr>
        <w:t>المساف</w:t>
      </w:r>
      <w:r w:rsidRPr="0019710F">
        <w:rPr>
          <w:rFonts w:ascii="Calibri" w:eastAsia="Calibri" w:hAnsi="Calibri" w:cs="Arial" w:hint="cs"/>
          <w:sz w:val="24"/>
          <w:szCs w:val="24"/>
          <w:rtl/>
          <w:lang w:bidi="ar-KW"/>
        </w:rPr>
        <w:t xml:space="preserve">ة ويسمى </w:t>
      </w:r>
      <w:r w:rsidRPr="0019710F">
        <w:rPr>
          <w:rFonts w:ascii="Times New Roman" w:eastAsia="Times New Roman" w:hAnsi="Times New Roman" w:cs="Times New Roman"/>
          <w:sz w:val="24"/>
          <w:szCs w:val="24"/>
        </w:rPr>
        <w:t>(T</w:t>
      </w:r>
      <w:r w:rsidRPr="0019710F">
        <w:rPr>
          <w:rFonts w:ascii="Times New Roman" w:eastAsia="Times New Roman" w:hAnsi="Times New Roman" w:cs="Times New Roman"/>
          <w:sz w:val="24"/>
          <w:szCs w:val="24"/>
          <w:vertAlign w:val="subscript"/>
        </w:rPr>
        <w:t>½</w:t>
      </w:r>
      <w:r w:rsidRPr="0019710F">
        <w:rPr>
          <w:rFonts w:ascii="Times New Roman" w:eastAsia="Times New Roman" w:hAnsi="Times New Roman" w:cs="Times New Roman"/>
          <w:sz w:val="24"/>
          <w:szCs w:val="24"/>
        </w:rPr>
        <w:t>)</w:t>
      </w:r>
      <w:r w:rsidRPr="0019710F">
        <w:rPr>
          <w:rFonts w:ascii="Times New Roman" w:eastAsia="Times New Roman" w:hAnsi="Times New Roman" w:cs="Times New Roman" w:hint="cs"/>
          <w:sz w:val="24"/>
          <w:szCs w:val="24"/>
          <w:rtl/>
        </w:rPr>
        <w:t xml:space="preserve"> للأرانب قبل وبعد الحقن بدواء فيراباميل.</w:t>
      </w:r>
    </w:p>
    <w:p w:rsidR="0019710F" w:rsidRPr="0019710F" w:rsidRDefault="0019710F" w:rsidP="00454A57">
      <w:pPr>
        <w:spacing w:after="160" w:line="480" w:lineRule="auto"/>
        <w:jc w:val="both"/>
        <w:rPr>
          <w:rFonts w:ascii="Times New Roman" w:eastAsia="Times New Roman" w:hAnsi="Times New Roman" w:cs="Times New Roman"/>
          <w:color w:val="000000"/>
          <w:sz w:val="24"/>
          <w:szCs w:val="24"/>
          <w:rtl/>
        </w:rPr>
      </w:pPr>
      <w:r w:rsidRPr="0019710F">
        <w:rPr>
          <w:rFonts w:ascii="Times New Roman" w:eastAsia="Times New Roman" w:hAnsi="Times New Roman" w:cs="Times New Roman" w:hint="cs"/>
          <w:sz w:val="24"/>
          <w:szCs w:val="24"/>
          <w:rtl/>
        </w:rPr>
        <w:t xml:space="preserve">أوضحت النتائج ان منحنى  تركيزات الفينيل افينيفرين على الشريان الكلوي انحرف لليمين وان اعلى انقباض له يقل بعد الدواء </w:t>
      </w:r>
      <w:r w:rsidRPr="0019710F">
        <w:rPr>
          <w:rFonts w:ascii="Times New Roman" w:eastAsia="Times New Roman" w:hAnsi="Times New Roman" w:cs="Times New Roman"/>
          <w:color w:val="000000"/>
          <w:sz w:val="24"/>
          <w:szCs w:val="24"/>
        </w:rPr>
        <w:t>30±3 %</w:t>
      </w:r>
      <w:r w:rsidRPr="0019710F">
        <w:rPr>
          <w:rFonts w:ascii="Times New Roman" w:eastAsia="Times New Roman" w:hAnsi="Times New Roman" w:cs="Times New Roman" w:hint="cs"/>
          <w:color w:val="000000"/>
          <w:sz w:val="24"/>
          <w:szCs w:val="24"/>
          <w:rtl/>
        </w:rPr>
        <w:t xml:space="preserve"> عن قبل إعطاء الدواء. كما بينت ان متوسط القيم </w:t>
      </w:r>
      <w:r w:rsidRPr="0019710F">
        <w:rPr>
          <w:rFonts w:ascii="Times New Roman" w:eastAsia="Times New Roman" w:hAnsi="Times New Roman" w:cs="Times New Roman"/>
          <w:color w:val="000000"/>
          <w:sz w:val="24"/>
          <w:szCs w:val="24"/>
        </w:rPr>
        <w:t>T</w:t>
      </w:r>
      <w:r w:rsidRPr="0019710F">
        <w:rPr>
          <w:rFonts w:ascii="Times New Roman" w:eastAsia="Times New Roman" w:hAnsi="Times New Roman" w:cs="Times New Roman"/>
          <w:color w:val="000000"/>
          <w:sz w:val="24"/>
          <w:szCs w:val="24"/>
          <w:vertAlign w:val="subscript"/>
        </w:rPr>
        <w:t xml:space="preserve">max </w:t>
      </w:r>
      <w:r w:rsidRPr="0019710F">
        <w:rPr>
          <w:rFonts w:ascii="Times New Roman" w:eastAsia="Times New Roman" w:hAnsi="Times New Roman" w:cs="Times New Roman" w:hint="cs"/>
          <w:color w:val="000000"/>
          <w:sz w:val="24"/>
          <w:szCs w:val="24"/>
          <w:vertAlign w:val="subscript"/>
          <w:rtl/>
        </w:rPr>
        <w:t xml:space="preserve"> </w:t>
      </w:r>
      <w:r w:rsidRPr="0019710F">
        <w:rPr>
          <w:rFonts w:ascii="Times New Roman" w:eastAsia="Times New Roman" w:hAnsi="Times New Roman" w:cs="Times New Roman" w:hint="cs"/>
          <w:color w:val="000000"/>
          <w:sz w:val="24"/>
          <w:szCs w:val="24"/>
          <w:vertAlign w:val="subscript"/>
          <w:rtl/>
          <w:lang w:bidi="ar-KW"/>
        </w:rPr>
        <w:t xml:space="preserve"> </w:t>
      </w:r>
      <w:r w:rsidRPr="0019710F">
        <w:rPr>
          <w:rFonts w:ascii="Times New Roman" w:eastAsia="Times New Roman" w:hAnsi="Times New Roman" w:cs="Times New Roman" w:hint="cs"/>
          <w:color w:val="000000"/>
          <w:sz w:val="24"/>
          <w:szCs w:val="24"/>
          <w:rtl/>
          <w:lang w:bidi="ar-KW"/>
        </w:rPr>
        <w:t xml:space="preserve">للارانب قبل وبعد أخذ الفيراباميل هي </w:t>
      </w:r>
      <w:r w:rsidRPr="0019710F">
        <w:rPr>
          <w:rFonts w:ascii="Times New Roman" w:eastAsia="Times New Roman" w:hAnsi="Times New Roman" w:cs="Times New Roman"/>
          <w:color w:val="000000"/>
          <w:sz w:val="24"/>
          <w:szCs w:val="24"/>
        </w:rPr>
        <w:t xml:space="preserve"> 2.8±0.1</w:t>
      </w:r>
      <w:r w:rsidRPr="0019710F">
        <w:rPr>
          <w:rFonts w:ascii="Times New Roman" w:eastAsia="Times New Roman" w:hAnsi="Times New Roman" w:cs="Times New Roman" w:hint="cs"/>
          <w:color w:val="000000"/>
          <w:sz w:val="24"/>
          <w:szCs w:val="24"/>
          <w:rtl/>
        </w:rPr>
        <w:t xml:space="preserve">و </w:t>
      </w:r>
      <w:r w:rsidRPr="0019710F">
        <w:rPr>
          <w:rFonts w:ascii="Times New Roman" w:eastAsia="Times New Roman" w:hAnsi="Times New Roman" w:cs="Times New Roman"/>
          <w:color w:val="000000"/>
          <w:sz w:val="24"/>
          <w:szCs w:val="24"/>
        </w:rPr>
        <w:t xml:space="preserve"> 2.2±0.2</w:t>
      </w:r>
      <w:r w:rsidRPr="0019710F">
        <w:rPr>
          <w:rFonts w:ascii="Times New Roman" w:eastAsia="Times New Roman" w:hAnsi="Times New Roman" w:cs="Times New Roman" w:hint="cs"/>
          <w:color w:val="000000"/>
          <w:sz w:val="24"/>
          <w:szCs w:val="24"/>
          <w:rtl/>
        </w:rPr>
        <w:t xml:space="preserve"> دقيقة.  و</w:t>
      </w:r>
      <w:r w:rsidRPr="0019710F">
        <w:rPr>
          <w:rFonts w:ascii="Times New Roman" w:eastAsia="Times New Roman" w:hAnsi="Times New Roman" w:cs="Times New Roman"/>
          <w:color w:val="000000"/>
          <w:sz w:val="24"/>
          <w:szCs w:val="24"/>
        </w:rPr>
        <w:t xml:space="preserve"> T</w:t>
      </w:r>
      <w:r w:rsidRPr="0019710F">
        <w:rPr>
          <w:rFonts w:ascii="Times New Roman" w:eastAsia="Times New Roman" w:hAnsi="Times New Roman" w:cs="Times New Roman"/>
          <w:color w:val="000000"/>
          <w:sz w:val="28"/>
          <w:szCs w:val="28"/>
          <w:vertAlign w:val="subscript"/>
        </w:rPr>
        <w:t>½</w:t>
      </w:r>
      <w:r w:rsidRPr="0019710F">
        <w:rPr>
          <w:rFonts w:ascii="Times New Roman" w:eastAsia="Times New Roman" w:hAnsi="Times New Roman" w:cs="Times New Roman" w:hint="cs"/>
          <w:color w:val="000000"/>
          <w:sz w:val="28"/>
          <w:szCs w:val="28"/>
          <w:vertAlign w:val="subscript"/>
          <w:rtl/>
        </w:rPr>
        <w:t xml:space="preserve"> </w:t>
      </w:r>
      <w:r w:rsidRPr="0019710F">
        <w:rPr>
          <w:rFonts w:ascii="Times New Roman" w:eastAsia="Times New Roman" w:hAnsi="Times New Roman" w:cs="Times New Roman" w:hint="cs"/>
          <w:color w:val="000000"/>
          <w:sz w:val="24"/>
          <w:szCs w:val="24"/>
          <w:rtl/>
        </w:rPr>
        <w:t xml:space="preserve"> للارانب</w:t>
      </w:r>
      <w:r w:rsidRPr="0019710F">
        <w:rPr>
          <w:rFonts w:ascii="Times New Roman" w:eastAsia="Times New Roman" w:hAnsi="Times New Roman" w:cs="Times New Roman"/>
          <w:color w:val="000000"/>
          <w:sz w:val="24"/>
          <w:szCs w:val="24"/>
          <w:rtl/>
        </w:rPr>
        <w:t xml:space="preserve"> </w:t>
      </w:r>
      <w:r w:rsidRPr="0019710F">
        <w:rPr>
          <w:rFonts w:ascii="Times New Roman" w:eastAsia="Times New Roman" w:hAnsi="Times New Roman" w:cs="Times New Roman" w:hint="cs"/>
          <w:color w:val="000000"/>
          <w:sz w:val="24"/>
          <w:szCs w:val="24"/>
          <w:rtl/>
        </w:rPr>
        <w:t>قبل</w:t>
      </w:r>
      <w:r w:rsidRPr="0019710F">
        <w:rPr>
          <w:rFonts w:ascii="Times New Roman" w:eastAsia="Times New Roman" w:hAnsi="Times New Roman" w:cs="Times New Roman"/>
          <w:color w:val="000000"/>
          <w:sz w:val="24"/>
          <w:szCs w:val="24"/>
          <w:rtl/>
        </w:rPr>
        <w:t xml:space="preserve"> </w:t>
      </w:r>
      <w:r w:rsidRPr="0019710F">
        <w:rPr>
          <w:rFonts w:ascii="Times New Roman" w:eastAsia="Times New Roman" w:hAnsi="Times New Roman" w:cs="Times New Roman" w:hint="cs"/>
          <w:color w:val="000000"/>
          <w:sz w:val="24"/>
          <w:szCs w:val="24"/>
          <w:rtl/>
        </w:rPr>
        <w:t>وبعد</w:t>
      </w:r>
      <w:r w:rsidRPr="0019710F">
        <w:rPr>
          <w:rFonts w:ascii="Times New Roman" w:eastAsia="Times New Roman" w:hAnsi="Times New Roman" w:cs="Times New Roman"/>
          <w:color w:val="000000"/>
          <w:sz w:val="24"/>
          <w:szCs w:val="24"/>
          <w:rtl/>
        </w:rPr>
        <w:t xml:space="preserve"> </w:t>
      </w:r>
      <w:r w:rsidRPr="0019710F">
        <w:rPr>
          <w:rFonts w:ascii="Times New Roman" w:eastAsia="Times New Roman" w:hAnsi="Times New Roman" w:cs="Times New Roman" w:hint="cs"/>
          <w:color w:val="000000"/>
          <w:sz w:val="24"/>
          <w:szCs w:val="24"/>
          <w:rtl/>
        </w:rPr>
        <w:t>أخذ</w:t>
      </w:r>
      <w:r w:rsidRPr="0019710F">
        <w:rPr>
          <w:rFonts w:ascii="Times New Roman" w:eastAsia="Times New Roman" w:hAnsi="Times New Roman" w:cs="Times New Roman"/>
          <w:color w:val="000000"/>
          <w:sz w:val="24"/>
          <w:szCs w:val="24"/>
          <w:rtl/>
        </w:rPr>
        <w:t xml:space="preserve"> </w:t>
      </w:r>
      <w:r w:rsidRPr="0019710F">
        <w:rPr>
          <w:rFonts w:ascii="Times New Roman" w:eastAsia="Times New Roman" w:hAnsi="Times New Roman" w:cs="Times New Roman" w:hint="cs"/>
          <w:color w:val="000000"/>
          <w:sz w:val="24"/>
          <w:szCs w:val="24"/>
          <w:rtl/>
        </w:rPr>
        <w:t>الفيراباميل</w:t>
      </w:r>
      <w:r w:rsidRPr="0019710F">
        <w:rPr>
          <w:rFonts w:ascii="Times New Roman" w:eastAsia="Times New Roman" w:hAnsi="Times New Roman" w:cs="Times New Roman"/>
          <w:color w:val="000000"/>
          <w:sz w:val="24"/>
          <w:szCs w:val="24"/>
          <w:rtl/>
        </w:rPr>
        <w:t xml:space="preserve"> </w:t>
      </w:r>
      <w:r w:rsidRPr="0019710F">
        <w:rPr>
          <w:rFonts w:ascii="Times New Roman" w:eastAsia="Times New Roman" w:hAnsi="Times New Roman" w:cs="Times New Roman" w:hint="cs"/>
          <w:color w:val="000000"/>
          <w:sz w:val="24"/>
          <w:szCs w:val="24"/>
          <w:rtl/>
        </w:rPr>
        <w:t xml:space="preserve">هي </w:t>
      </w:r>
      <w:r w:rsidRPr="0019710F">
        <w:rPr>
          <w:rFonts w:ascii="Times New Roman" w:eastAsia="Times New Roman" w:hAnsi="Times New Roman" w:cs="Times New Roman"/>
          <w:color w:val="000000"/>
          <w:sz w:val="24"/>
          <w:szCs w:val="24"/>
          <w:rtl/>
        </w:rPr>
        <w:t xml:space="preserve"> 4.7±0.05</w:t>
      </w:r>
      <w:r w:rsidRPr="0019710F">
        <w:rPr>
          <w:rFonts w:ascii="Times New Roman" w:eastAsia="Times New Roman" w:hAnsi="Times New Roman" w:cs="Times New Roman" w:hint="cs"/>
          <w:color w:val="000000"/>
          <w:sz w:val="24"/>
          <w:szCs w:val="24"/>
          <w:rtl/>
        </w:rPr>
        <w:t xml:space="preserve"> و </w:t>
      </w:r>
      <w:r w:rsidRPr="0019710F">
        <w:rPr>
          <w:rFonts w:ascii="Times New Roman" w:eastAsia="Times New Roman" w:hAnsi="Times New Roman" w:cs="Times New Roman"/>
          <w:color w:val="000000"/>
          <w:sz w:val="24"/>
          <w:szCs w:val="24"/>
          <w:rtl/>
        </w:rPr>
        <w:t xml:space="preserve"> 4.2±0.08</w:t>
      </w:r>
      <w:r w:rsidRPr="0019710F">
        <w:rPr>
          <w:rFonts w:ascii="Times New Roman" w:eastAsia="Times New Roman" w:hAnsi="Times New Roman" w:cs="Times New Roman" w:hint="cs"/>
          <w:color w:val="000000"/>
          <w:sz w:val="24"/>
          <w:szCs w:val="24"/>
          <w:rtl/>
        </w:rPr>
        <w:t xml:space="preserve"> دقيقة. وأيضا الانخفاض في القيمتين يساوي </w:t>
      </w:r>
      <w:r w:rsidRPr="0019710F">
        <w:rPr>
          <w:rFonts w:ascii="Times New Roman" w:eastAsia="Times New Roman" w:hAnsi="Times New Roman" w:cs="Times New Roman"/>
          <w:color w:val="000000"/>
          <w:sz w:val="24"/>
          <w:szCs w:val="24"/>
        </w:rPr>
        <w:t>30±4 %</w:t>
      </w:r>
      <w:r w:rsidRPr="0019710F">
        <w:rPr>
          <w:rFonts w:ascii="Times New Roman" w:eastAsia="Times New Roman" w:hAnsi="Times New Roman" w:cs="Times New Roman" w:hint="cs"/>
          <w:color w:val="000000"/>
          <w:sz w:val="24"/>
          <w:szCs w:val="24"/>
          <w:rtl/>
        </w:rPr>
        <w:t xml:space="preserve"> وهذا يثبت سرعة وصول المادة المشعة الى الكلى والتخلص منها عند استعمال دواء فيراباميل.</w:t>
      </w:r>
    </w:p>
    <w:p w:rsidR="0019710F" w:rsidRPr="0019710F" w:rsidRDefault="0019710F" w:rsidP="0019710F">
      <w:pPr>
        <w:spacing w:after="160" w:line="480" w:lineRule="auto"/>
        <w:jc w:val="both"/>
        <w:rPr>
          <w:rFonts w:ascii="Calibri" w:eastAsia="Calibri" w:hAnsi="Calibri" w:cs="Arial"/>
          <w:sz w:val="24"/>
          <w:szCs w:val="24"/>
          <w:rtl/>
          <w:lang w:bidi="ar-KW"/>
        </w:rPr>
      </w:pPr>
      <w:r w:rsidRPr="0019710F">
        <w:rPr>
          <w:rFonts w:ascii="Times New Roman" w:eastAsia="Times New Roman" w:hAnsi="Times New Roman" w:cs="Times New Roman" w:hint="cs"/>
          <w:color w:val="000000"/>
          <w:sz w:val="24"/>
          <w:szCs w:val="24"/>
          <w:rtl/>
        </w:rPr>
        <w:t xml:space="preserve">نستنتج من هذه الدراسة </w:t>
      </w:r>
      <w:r>
        <w:rPr>
          <w:rFonts w:ascii="Times New Roman" w:eastAsia="Times New Roman" w:hAnsi="Times New Roman" w:cs="Times New Roman" w:hint="cs"/>
          <w:color w:val="000000"/>
          <w:sz w:val="24"/>
          <w:szCs w:val="24"/>
          <w:rtl/>
        </w:rPr>
        <w:t>تأثير</w:t>
      </w:r>
      <w:r w:rsidRPr="0019710F">
        <w:rPr>
          <w:rFonts w:ascii="Times New Roman" w:eastAsia="Times New Roman" w:hAnsi="Times New Roman" w:cs="Times New Roman" w:hint="cs"/>
          <w:color w:val="000000"/>
          <w:sz w:val="24"/>
          <w:szCs w:val="24"/>
          <w:rtl/>
        </w:rPr>
        <w:t xml:space="preserve"> دواء فيراباميل </w:t>
      </w:r>
      <w:r>
        <w:rPr>
          <w:rFonts w:ascii="Times New Roman" w:eastAsia="Times New Roman" w:hAnsi="Times New Roman" w:cs="Times New Roman" w:hint="cs"/>
          <w:color w:val="000000"/>
          <w:sz w:val="24"/>
          <w:szCs w:val="24"/>
          <w:rtl/>
        </w:rPr>
        <w:t xml:space="preserve">وانه </w:t>
      </w:r>
      <w:r w:rsidRPr="0019710F">
        <w:rPr>
          <w:rFonts w:ascii="Times New Roman" w:eastAsia="Times New Roman" w:hAnsi="Times New Roman" w:cs="Times New Roman" w:hint="cs"/>
          <w:color w:val="000000"/>
          <w:sz w:val="24"/>
          <w:szCs w:val="24"/>
          <w:rtl/>
        </w:rPr>
        <w:t xml:space="preserve">يوسع شريان الكلى ويسرع من عملها ويزيد سرعة </w:t>
      </w:r>
      <w:r w:rsidRPr="0019710F">
        <w:rPr>
          <w:rFonts w:ascii="Times New Roman" w:eastAsia="Times New Roman" w:hAnsi="Times New Roman" w:cs="Times New Roman"/>
          <w:color w:val="000000"/>
          <w:sz w:val="24"/>
          <w:szCs w:val="24"/>
        </w:rPr>
        <w:t>T</w:t>
      </w:r>
      <w:r w:rsidRPr="0019710F">
        <w:rPr>
          <w:rFonts w:ascii="Times New Roman" w:eastAsia="Times New Roman" w:hAnsi="Times New Roman" w:cs="Times New Roman"/>
          <w:color w:val="000000"/>
          <w:sz w:val="24"/>
          <w:szCs w:val="24"/>
          <w:vertAlign w:val="subscript"/>
        </w:rPr>
        <w:t>max</w:t>
      </w:r>
      <w:r w:rsidRPr="0019710F">
        <w:rPr>
          <w:rFonts w:ascii="Times New Roman" w:eastAsia="Times New Roman" w:hAnsi="Times New Roman" w:cs="Times New Roman"/>
          <w:color w:val="000000"/>
          <w:sz w:val="24"/>
          <w:szCs w:val="24"/>
        </w:rPr>
        <w:t xml:space="preserve"> </w:t>
      </w:r>
      <w:r w:rsidRPr="0019710F">
        <w:rPr>
          <w:rFonts w:ascii="Times New Roman" w:eastAsia="Times New Roman" w:hAnsi="Times New Roman" w:cs="Times New Roman" w:hint="cs"/>
          <w:color w:val="000000"/>
          <w:sz w:val="24"/>
          <w:szCs w:val="24"/>
          <w:rtl/>
        </w:rPr>
        <w:t xml:space="preserve"> و </w:t>
      </w:r>
      <w:r w:rsidRPr="0019710F">
        <w:rPr>
          <w:rFonts w:ascii="Times New Roman" w:eastAsia="Times New Roman" w:hAnsi="Times New Roman" w:cs="Times New Roman"/>
          <w:color w:val="000000"/>
          <w:sz w:val="24"/>
          <w:szCs w:val="24"/>
        </w:rPr>
        <w:t xml:space="preserve"> T</w:t>
      </w:r>
      <w:r w:rsidRPr="0019710F">
        <w:rPr>
          <w:rFonts w:ascii="Times New Roman" w:eastAsia="Times New Roman" w:hAnsi="Times New Roman" w:cs="Times New Roman"/>
          <w:color w:val="000000"/>
          <w:sz w:val="24"/>
          <w:szCs w:val="24"/>
          <w:vertAlign w:val="subscript"/>
        </w:rPr>
        <w:t>½</w:t>
      </w:r>
      <w:r w:rsidRPr="0019710F">
        <w:rPr>
          <w:rFonts w:ascii="Times New Roman" w:eastAsia="Times New Roman" w:hAnsi="Times New Roman" w:cs="Times New Roman" w:hint="cs"/>
          <w:color w:val="000000"/>
          <w:sz w:val="24"/>
          <w:szCs w:val="24"/>
          <w:rtl/>
        </w:rPr>
        <w:t>على</w:t>
      </w:r>
      <w:r w:rsidRPr="0019710F">
        <w:rPr>
          <w:rFonts w:ascii="Times New Roman" w:eastAsia="Times New Roman" w:hAnsi="Times New Roman" w:cs="Times New Roman" w:hint="cs"/>
          <w:color w:val="000000"/>
          <w:sz w:val="24"/>
          <w:szCs w:val="24"/>
          <w:vertAlign w:val="subscript"/>
          <w:rtl/>
        </w:rPr>
        <w:t xml:space="preserve"> </w:t>
      </w:r>
      <w:r w:rsidRPr="0019710F">
        <w:rPr>
          <w:rFonts w:ascii="Calibri" w:eastAsia="Calibri" w:hAnsi="Calibri" w:cs="Arial" w:hint="cs"/>
          <w:sz w:val="24"/>
          <w:szCs w:val="24"/>
          <w:rtl/>
          <w:lang w:bidi="ar-KW"/>
        </w:rPr>
        <w:t>صور</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رسم</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الكلى</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باستخدام</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المواد</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المشعة.  فهو يزيد من وصول الدم الى الكلى ويحافظ على وظيفتها مما يحسن من عملها.</w:t>
      </w:r>
    </w:p>
    <w:p w:rsidR="00E27A51" w:rsidRPr="0019710F" w:rsidRDefault="0019710F" w:rsidP="00454A57">
      <w:pPr>
        <w:spacing w:after="160" w:line="480" w:lineRule="auto"/>
        <w:jc w:val="both"/>
        <w:rPr>
          <w:rFonts w:ascii="Times New Roman" w:eastAsia="Times New Roman" w:hAnsi="Times New Roman" w:cs="Times New Roman"/>
          <w:color w:val="000000"/>
          <w:sz w:val="24"/>
          <w:szCs w:val="24"/>
          <w:rtl/>
        </w:rPr>
      </w:pPr>
      <w:r w:rsidRPr="0019710F">
        <w:rPr>
          <w:rFonts w:ascii="Calibri" w:eastAsia="Calibri" w:hAnsi="Calibri" w:cs="Arial" w:hint="cs"/>
          <w:sz w:val="24"/>
          <w:szCs w:val="24"/>
          <w:rtl/>
          <w:lang w:bidi="ar-KW"/>
        </w:rPr>
        <w:t xml:space="preserve">ولكن ننصح بعدم استخدام دواء فيراباميل </w:t>
      </w:r>
      <w:r w:rsidR="00454A57">
        <w:rPr>
          <w:rFonts w:ascii="Calibri" w:eastAsia="Calibri" w:hAnsi="Calibri" w:cs="Arial" w:hint="cs"/>
          <w:sz w:val="24"/>
          <w:szCs w:val="24"/>
          <w:rtl/>
          <w:lang w:bidi="ar-KW"/>
        </w:rPr>
        <w:t>اثناء</w:t>
      </w:r>
      <w:r w:rsidRPr="0019710F">
        <w:rPr>
          <w:rFonts w:ascii="Calibri" w:eastAsia="Calibri" w:hAnsi="Calibri" w:cs="Arial" w:hint="cs"/>
          <w:sz w:val="24"/>
          <w:szCs w:val="24"/>
          <w:rtl/>
          <w:lang w:bidi="ar-KW"/>
        </w:rPr>
        <w:t xml:space="preserve"> عمل صور</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رسم</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الكلى</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باستخدام</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المواد</w:t>
      </w:r>
      <w:r w:rsidRPr="0019710F">
        <w:rPr>
          <w:rFonts w:ascii="Calibri" w:eastAsia="Calibri" w:hAnsi="Calibri" w:cs="Arial"/>
          <w:sz w:val="24"/>
          <w:szCs w:val="24"/>
          <w:rtl/>
          <w:lang w:bidi="ar-KW"/>
        </w:rPr>
        <w:t xml:space="preserve"> </w:t>
      </w:r>
      <w:r w:rsidRPr="0019710F">
        <w:rPr>
          <w:rFonts w:ascii="Calibri" w:eastAsia="Calibri" w:hAnsi="Calibri" w:cs="Arial" w:hint="cs"/>
          <w:sz w:val="24"/>
          <w:szCs w:val="24"/>
          <w:rtl/>
          <w:lang w:bidi="ar-KW"/>
        </w:rPr>
        <w:t>المشعة.</w:t>
      </w:r>
      <w:r w:rsidR="00E27A51" w:rsidRPr="00C67AE9">
        <w:rPr>
          <w:rFonts w:asciiTheme="majorBidi" w:eastAsia="Times New Roman" w:hAnsiTheme="majorBidi" w:cstheme="majorBidi"/>
          <w:noProof/>
          <w:sz w:val="24"/>
          <w:szCs w:val="24"/>
          <w:rtl/>
          <w:lang w:bidi="ar-KW"/>
        </w:rPr>
        <w:t xml:space="preserve"> </w:t>
      </w:r>
      <w:r>
        <w:rPr>
          <w:rFonts w:asciiTheme="majorBidi" w:eastAsia="Times New Roman" w:hAnsiTheme="majorBidi" w:cstheme="majorBidi" w:hint="cs"/>
          <w:noProof/>
          <w:sz w:val="24"/>
          <w:szCs w:val="24"/>
          <w:rtl/>
          <w:lang w:bidi="ar-KW"/>
        </w:rPr>
        <w:t>ف</w:t>
      </w:r>
      <w:r w:rsidR="00E27A51" w:rsidRPr="00C67AE9">
        <w:rPr>
          <w:rFonts w:asciiTheme="majorBidi" w:eastAsia="Times New Roman" w:hAnsiTheme="majorBidi" w:cstheme="majorBidi"/>
          <w:noProof/>
          <w:sz w:val="24"/>
          <w:szCs w:val="24"/>
          <w:rtl/>
          <w:lang w:bidi="ar-KW"/>
        </w:rPr>
        <w:t xml:space="preserve">قد أثبتت هذه الدراسة تأثير هذه </w:t>
      </w:r>
      <w:r w:rsidR="00E27A51" w:rsidRPr="00C67AE9">
        <w:rPr>
          <w:rFonts w:asciiTheme="majorBidi" w:eastAsia="Times New Roman" w:hAnsiTheme="majorBidi" w:cstheme="majorBidi"/>
          <w:noProof/>
          <w:sz w:val="24"/>
          <w:szCs w:val="24"/>
          <w:rtl/>
          <w:lang w:bidi="ar-EG"/>
        </w:rPr>
        <w:t xml:space="preserve"> </w:t>
      </w:r>
      <w:r w:rsidR="00E27A51" w:rsidRPr="00C67AE9">
        <w:rPr>
          <w:rFonts w:asciiTheme="majorBidi" w:eastAsia="Times New Roman" w:hAnsiTheme="majorBidi" w:cstheme="majorBidi"/>
          <w:noProof/>
          <w:sz w:val="24"/>
          <w:szCs w:val="24"/>
          <w:rtl/>
          <w:lang w:bidi="ar-KW"/>
        </w:rPr>
        <w:t xml:space="preserve">الادويه  على </w:t>
      </w:r>
      <w:r w:rsidR="00454A57">
        <w:rPr>
          <w:rFonts w:asciiTheme="majorBidi" w:eastAsia="Times New Roman" w:hAnsiTheme="majorBidi" w:cstheme="majorBidi" w:hint="cs"/>
          <w:noProof/>
          <w:sz w:val="24"/>
          <w:szCs w:val="24"/>
          <w:rtl/>
          <w:lang w:bidi="ar-KW"/>
        </w:rPr>
        <w:t>تغيير</w:t>
      </w:r>
      <w:r w:rsidR="00E27A51" w:rsidRPr="00C67AE9">
        <w:rPr>
          <w:rFonts w:asciiTheme="majorBidi" w:eastAsia="Times New Roman" w:hAnsiTheme="majorBidi" w:cstheme="majorBidi"/>
          <w:noProof/>
          <w:sz w:val="24"/>
          <w:szCs w:val="24"/>
          <w:rtl/>
          <w:lang w:bidi="ar-KW"/>
        </w:rPr>
        <w:t xml:space="preserve">صور رسم الكلى </w:t>
      </w:r>
      <w:r w:rsidR="00454A57">
        <w:rPr>
          <w:rFonts w:asciiTheme="majorBidi" w:eastAsia="Times New Roman" w:hAnsiTheme="majorBidi" w:cstheme="majorBidi" w:hint="cs"/>
          <w:noProof/>
          <w:sz w:val="24"/>
          <w:szCs w:val="24"/>
          <w:rtl/>
          <w:lang w:bidi="ar-KW"/>
        </w:rPr>
        <w:t>مما يؤثر</w:t>
      </w:r>
      <w:r w:rsidR="00E27A51" w:rsidRPr="00C67AE9">
        <w:rPr>
          <w:rFonts w:asciiTheme="majorBidi" w:eastAsia="Times New Roman" w:hAnsiTheme="majorBidi" w:cstheme="majorBidi"/>
          <w:noProof/>
          <w:sz w:val="24"/>
          <w:szCs w:val="24"/>
          <w:rtl/>
          <w:lang w:bidi="ar-KW"/>
        </w:rPr>
        <w:t xml:space="preserve"> على دقة تشخيص أمراض الكلى </w:t>
      </w:r>
      <w:r w:rsidR="00454A57">
        <w:rPr>
          <w:rFonts w:asciiTheme="majorBidi" w:eastAsia="Times New Roman" w:hAnsiTheme="majorBidi" w:cstheme="majorBidi" w:hint="cs"/>
          <w:noProof/>
          <w:sz w:val="24"/>
          <w:szCs w:val="24"/>
          <w:rtl/>
          <w:lang w:bidi="ar-KW"/>
        </w:rPr>
        <w:t>و</w:t>
      </w:r>
      <w:r w:rsidR="00E27A51" w:rsidRPr="00C67AE9">
        <w:rPr>
          <w:rFonts w:asciiTheme="majorBidi" w:eastAsia="Times New Roman" w:hAnsiTheme="majorBidi" w:cstheme="majorBidi"/>
          <w:noProof/>
          <w:sz w:val="24"/>
          <w:szCs w:val="24"/>
          <w:rtl/>
          <w:lang w:bidi="ar-KW"/>
        </w:rPr>
        <w:t>يؤدي إلي نتائج غير سليمة في صور الفحص المشع و التشخيص و العلاج</w:t>
      </w:r>
      <w:r w:rsidR="00E27A51">
        <w:rPr>
          <w:rFonts w:asciiTheme="majorBidi" w:eastAsia="Times New Roman" w:hAnsiTheme="majorBidi" w:cstheme="majorBidi" w:hint="cs"/>
          <w:noProof/>
          <w:sz w:val="24"/>
          <w:szCs w:val="24"/>
          <w:rtl/>
          <w:lang w:bidi="ar-KW"/>
        </w:rPr>
        <w:t>.</w:t>
      </w:r>
    </w:p>
    <w:p w:rsidR="00C67AE9" w:rsidRPr="00C67AE9" w:rsidRDefault="00C67AE9" w:rsidP="00C67AE9">
      <w:pPr>
        <w:bidi w:val="0"/>
        <w:spacing w:after="0" w:line="240" w:lineRule="auto"/>
        <w:jc w:val="both"/>
        <w:rPr>
          <w:rFonts w:ascii="Times New Roman" w:eastAsia="Times New Roman" w:hAnsi="Times New Roman" w:cs="Times New Roman"/>
          <w:color w:val="0000FF"/>
          <w:sz w:val="24"/>
          <w:szCs w:val="24"/>
        </w:rPr>
      </w:pPr>
    </w:p>
    <w:p w:rsidR="009F6FB2" w:rsidRPr="00C67AE9" w:rsidRDefault="009F6FB2" w:rsidP="00C67AE9">
      <w:pPr>
        <w:spacing w:after="0" w:line="240" w:lineRule="auto"/>
        <w:jc w:val="both"/>
        <w:rPr>
          <w:rFonts w:ascii="Times New Roman" w:eastAsia="Times New Roman" w:hAnsi="Times New Roman" w:cs="Times New Roman"/>
          <w:sz w:val="24"/>
          <w:szCs w:val="24"/>
          <w:rtl/>
        </w:rPr>
      </w:pPr>
    </w:p>
    <w:p w:rsidR="00C67AE9" w:rsidRPr="00C67AE9" w:rsidRDefault="00C67AE9" w:rsidP="00C67AE9">
      <w:pPr>
        <w:spacing w:after="0" w:line="240" w:lineRule="auto"/>
        <w:jc w:val="both"/>
        <w:rPr>
          <w:rFonts w:ascii="Times New Roman" w:eastAsia="Times New Roman" w:hAnsi="Times New Roman" w:cs="Times New Roman"/>
          <w:sz w:val="24"/>
          <w:szCs w:val="24"/>
          <w:rtl/>
        </w:rPr>
      </w:pPr>
    </w:p>
    <w:p w:rsidR="00C67AE9" w:rsidRDefault="00C67AE9" w:rsidP="00FD37A7">
      <w:pPr>
        <w:rPr>
          <w:b/>
          <w:bCs/>
          <w:rtl/>
        </w:rPr>
      </w:pPr>
    </w:p>
    <w:p w:rsidR="00B52E57" w:rsidRPr="00B52E57" w:rsidRDefault="00B52E57" w:rsidP="00B52E57">
      <w:pPr>
        <w:pBdr>
          <w:bottom w:val="dotted" w:sz="4" w:space="1" w:color="auto"/>
          <w:between w:val="dotted" w:sz="4" w:space="1" w:color="auto"/>
        </w:pBdr>
        <w:spacing w:after="0" w:line="240" w:lineRule="auto"/>
        <w:rPr>
          <w:rFonts w:ascii="Times New Roman" w:eastAsia="Times New Roman" w:hAnsi="Times New Roman" w:cs="Traditional Arabic"/>
          <w:noProof/>
          <w:sz w:val="26"/>
          <w:szCs w:val="30"/>
          <w:lang w:bidi="ar-KW"/>
        </w:rPr>
      </w:pPr>
      <w:r w:rsidRPr="00B52E57">
        <w:rPr>
          <w:rFonts w:ascii="Times New Roman" w:eastAsia="Times New Roman" w:hAnsi="Times New Roman" w:cs="Traditional Arabic" w:hint="cs"/>
          <w:noProof/>
          <w:sz w:val="26"/>
          <w:szCs w:val="30"/>
          <w:rtl/>
          <w:lang w:bidi="ar-KW"/>
        </w:rPr>
        <w:t xml:space="preserve"> </w:t>
      </w:r>
    </w:p>
    <w:p w:rsidR="00FD37A7" w:rsidRPr="00B52E57" w:rsidRDefault="00FD37A7" w:rsidP="00FD37A7">
      <w:pPr>
        <w:rPr>
          <w:b/>
          <w:bCs/>
          <w:rtl/>
          <w:lang w:bidi="ar-KW"/>
        </w:rPr>
      </w:pPr>
    </w:p>
    <w:p w:rsidR="00AF36A8" w:rsidRDefault="00AF36A8" w:rsidP="00FD37A7">
      <w:pPr>
        <w:rPr>
          <w:b/>
          <w:bCs/>
          <w:lang w:bidi="ar-KW"/>
        </w:rPr>
      </w:pPr>
    </w:p>
    <w:p w:rsidR="00FD37A7" w:rsidRPr="007C4058" w:rsidRDefault="00FD37A7" w:rsidP="00FD37A7">
      <w:pPr>
        <w:bidi w:val="0"/>
        <w:rPr>
          <w:rFonts w:asciiTheme="majorBidi" w:hAnsiTheme="majorBidi" w:cstheme="majorBidi"/>
          <w:b/>
          <w:bCs/>
          <w:sz w:val="24"/>
          <w:szCs w:val="24"/>
          <w:lang w:bidi="ar-KW"/>
        </w:rPr>
      </w:pPr>
      <w:r w:rsidRPr="007C4058">
        <w:rPr>
          <w:rFonts w:asciiTheme="majorBidi" w:hAnsiTheme="majorBidi" w:cstheme="majorBidi"/>
          <w:b/>
          <w:bCs/>
          <w:sz w:val="24"/>
          <w:szCs w:val="24"/>
          <w:lang w:bidi="ar-KW"/>
        </w:rPr>
        <w:lastRenderedPageBreak/>
        <w:t>Abstract:</w:t>
      </w:r>
    </w:p>
    <w:p w:rsidR="00B275F9" w:rsidRPr="00B275F9" w:rsidRDefault="00B275F9" w:rsidP="00B275F9">
      <w:pPr>
        <w:bidi w:val="0"/>
        <w:spacing w:after="0" w:line="480" w:lineRule="auto"/>
        <w:ind w:left="90"/>
        <w:jc w:val="both"/>
        <w:rPr>
          <w:rFonts w:ascii="Times New Roman" w:eastAsia="Times New Roman" w:hAnsi="Times New Roman" w:cs="Times New Roman"/>
          <w:color w:val="000000"/>
          <w:sz w:val="24"/>
          <w:szCs w:val="24"/>
        </w:rPr>
      </w:pPr>
      <w:r w:rsidRPr="00B275F9">
        <w:rPr>
          <w:rFonts w:ascii="Times New Roman" w:eastAsia="Times New Roman" w:hAnsi="Times New Roman" w:cs="Times New Roman"/>
          <w:color w:val="000000"/>
          <w:sz w:val="24"/>
          <w:szCs w:val="24"/>
        </w:rPr>
        <w:t>Calcium channel blockers are among the most widely used prescribed drugs for the treatment of cardiovascular diseases. The present study investigates  the effect of verapamil, which is the most commonly used as a calcium channel blocker, on radionuclide imaging.</w:t>
      </w:r>
      <w:r>
        <w:rPr>
          <w:rFonts w:ascii="Times New Roman" w:eastAsia="Times New Roman" w:hAnsi="Times New Roman" w:cs="Times New Roman"/>
          <w:color w:val="000000"/>
          <w:sz w:val="24"/>
          <w:szCs w:val="24"/>
        </w:rPr>
        <w:t xml:space="preserve">  </w:t>
      </w:r>
      <w:r w:rsidRPr="00B275F9">
        <w:rPr>
          <w:rFonts w:ascii="Times New Roman" w:eastAsia="Times New Roman" w:hAnsi="Times New Roman" w:cs="Times New Roman"/>
          <w:sz w:val="24"/>
          <w:szCs w:val="24"/>
        </w:rPr>
        <w:t>Ten New Zealand White rabbits were used in vitro and vivo studies. Isometric tensions were recorded for isolated renal artery ring segments.  Renographic studies were performed using</w:t>
      </w:r>
      <w:r w:rsidRPr="00B275F9">
        <w:rPr>
          <w:rFonts w:ascii="Times New Roman" w:eastAsia="Times New Roman" w:hAnsi="Times New Roman" w:cs="Times New Roman"/>
          <w:color w:val="000000"/>
          <w:sz w:val="24"/>
          <w:szCs w:val="24"/>
        </w:rPr>
        <w:t xml:space="preserve"> Technetium-99m mercaptoacetyltriglycine</w:t>
      </w:r>
      <w:r w:rsidRPr="00B275F9">
        <w:rPr>
          <w:rFonts w:ascii="Times New Roman" w:eastAsia="Times New Roman" w:hAnsi="Times New Roman" w:cs="Times New Roman"/>
          <w:sz w:val="24"/>
          <w:szCs w:val="24"/>
        </w:rPr>
        <w:t xml:space="preserve"> (</w:t>
      </w:r>
      <w:r w:rsidRPr="00B275F9">
        <w:rPr>
          <w:rFonts w:ascii="Times New Roman" w:eastAsia="Times New Roman" w:hAnsi="Times New Roman" w:cs="Times New Roman"/>
          <w:sz w:val="24"/>
          <w:szCs w:val="24"/>
          <w:vertAlign w:val="superscript"/>
        </w:rPr>
        <w:t>99m</w:t>
      </w:r>
      <w:r w:rsidRPr="00B275F9">
        <w:rPr>
          <w:rFonts w:ascii="Times New Roman" w:eastAsia="Times New Roman" w:hAnsi="Times New Roman" w:cs="Times New Roman"/>
          <w:sz w:val="24"/>
          <w:szCs w:val="24"/>
        </w:rPr>
        <w:t>Tc-MAG3) and Gamma camera</w:t>
      </w:r>
      <w:r w:rsidRPr="00B275F9">
        <w:rPr>
          <w:rFonts w:ascii="Times New Roman" w:eastAsia="Times New Roman" w:hAnsi="Times New Roman" w:cs="Times New Roman"/>
          <w:color w:val="000000"/>
          <w:sz w:val="24"/>
          <w:szCs w:val="24"/>
        </w:rPr>
        <w:t>.</w:t>
      </w:r>
      <w:r w:rsidRPr="00B275F9">
        <w:rPr>
          <w:rFonts w:ascii="Times New Roman" w:eastAsia="Times New Roman" w:hAnsi="Times New Roman" w:cs="Times New Roman"/>
          <w:sz w:val="24"/>
          <w:szCs w:val="24"/>
        </w:rPr>
        <w:t xml:space="preserve"> Time to peak activity (T </w:t>
      </w:r>
      <w:r w:rsidRPr="00B275F9">
        <w:rPr>
          <w:rFonts w:ascii="Times New Roman" w:eastAsia="Times New Roman" w:hAnsi="Times New Roman" w:cs="Times New Roman"/>
          <w:sz w:val="24"/>
          <w:szCs w:val="24"/>
          <w:vertAlign w:val="subscript"/>
        </w:rPr>
        <w:t>max</w:t>
      </w:r>
      <w:r w:rsidRPr="00B275F9">
        <w:rPr>
          <w:rFonts w:ascii="Times New Roman" w:eastAsia="Times New Roman" w:hAnsi="Times New Roman" w:cs="Times New Roman"/>
          <w:sz w:val="24"/>
          <w:szCs w:val="24"/>
        </w:rPr>
        <w:t xml:space="preserve">), time from peak to 50% activity (T </w:t>
      </w:r>
      <w:r w:rsidRPr="00B275F9">
        <w:rPr>
          <w:rFonts w:ascii="Times New Roman" w:eastAsia="Times New Roman" w:hAnsi="Times New Roman" w:cs="Times New Roman"/>
          <w:sz w:val="24"/>
          <w:szCs w:val="24"/>
          <w:vertAlign w:val="subscript"/>
        </w:rPr>
        <w:t>½</w:t>
      </w:r>
      <w:r w:rsidRPr="00B275F9">
        <w:rPr>
          <w:rFonts w:ascii="Times New Roman" w:eastAsia="Times New Roman" w:hAnsi="Times New Roman" w:cs="Times New Roman"/>
          <w:sz w:val="24"/>
          <w:szCs w:val="24"/>
        </w:rPr>
        <w:t>), were calculated from the renograms for control and treated rabbit with verapamil.</w:t>
      </w:r>
      <w:r>
        <w:rPr>
          <w:rFonts w:ascii="Times New Roman" w:eastAsia="Times New Roman" w:hAnsi="Times New Roman" w:cs="Times New Roman"/>
          <w:color w:val="000000"/>
          <w:sz w:val="24"/>
          <w:szCs w:val="24"/>
        </w:rPr>
        <w:t xml:space="preserve">  </w:t>
      </w:r>
      <w:r w:rsidRPr="00B275F9">
        <w:rPr>
          <w:rFonts w:ascii="Times New Roman" w:eastAsia="Times New Roman" w:hAnsi="Times New Roman" w:cs="Times New Roman"/>
          <w:color w:val="000000"/>
          <w:sz w:val="24"/>
          <w:szCs w:val="24"/>
        </w:rPr>
        <w:t>In vitro, verapamil shifted the curve of phenylephrine concentration-dependent contraction on renal artery to the right,  and decrease the highest contraction by 30±3 %.   In vivo, the calculated average values of T</w:t>
      </w:r>
      <w:r w:rsidRPr="00B275F9">
        <w:rPr>
          <w:rFonts w:ascii="Times New Roman" w:eastAsia="Times New Roman" w:hAnsi="Times New Roman" w:cs="Times New Roman"/>
          <w:color w:val="000000"/>
          <w:sz w:val="24"/>
          <w:szCs w:val="24"/>
          <w:vertAlign w:val="subscript"/>
        </w:rPr>
        <w:t>max</w:t>
      </w:r>
      <w:r w:rsidRPr="00B275F9">
        <w:rPr>
          <w:rFonts w:ascii="Times New Roman" w:eastAsia="Times New Roman" w:hAnsi="Times New Roman" w:cs="Times New Roman"/>
          <w:color w:val="000000"/>
          <w:sz w:val="24"/>
          <w:szCs w:val="24"/>
        </w:rPr>
        <w:t xml:space="preserve"> for control and treated rabbits were 2.8±0.1 and 2.2±0.2 min, respectively. The T</w:t>
      </w:r>
      <w:r w:rsidRPr="00B275F9">
        <w:rPr>
          <w:rFonts w:ascii="Times New Roman" w:eastAsia="Times New Roman" w:hAnsi="Times New Roman" w:cs="Times New Roman"/>
          <w:color w:val="000000"/>
          <w:sz w:val="28"/>
          <w:szCs w:val="28"/>
          <w:vertAlign w:val="subscript"/>
        </w:rPr>
        <w:t>½</w:t>
      </w:r>
      <w:r w:rsidRPr="00B275F9">
        <w:rPr>
          <w:rFonts w:ascii="Times New Roman" w:eastAsia="Times New Roman" w:hAnsi="Times New Roman" w:cs="Times New Roman"/>
          <w:color w:val="000000"/>
          <w:sz w:val="24"/>
          <w:szCs w:val="24"/>
        </w:rPr>
        <w:t xml:space="preserve"> for control and treated rabbits were 4.7±0.05 and 4.2±0.08 min, respectively. The differences were statistically significant: p&lt;0.05. There is 30±4 % decrease in the two values. This indicated that there was a rapid renal uptake of the tracer and clearance of the radioactivity after verapamil.  This study proved that verapamil dilated the renal artery and had effect on renogram by accelerating both the T</w:t>
      </w:r>
      <w:r w:rsidRPr="00B275F9">
        <w:rPr>
          <w:rFonts w:ascii="Times New Roman" w:eastAsia="Times New Roman" w:hAnsi="Times New Roman" w:cs="Times New Roman"/>
          <w:color w:val="000000"/>
          <w:sz w:val="24"/>
          <w:szCs w:val="24"/>
          <w:vertAlign w:val="subscript"/>
        </w:rPr>
        <w:t>max</w:t>
      </w:r>
      <w:r w:rsidRPr="00B275F9">
        <w:rPr>
          <w:rFonts w:ascii="Times New Roman" w:eastAsia="Times New Roman" w:hAnsi="Times New Roman" w:cs="Times New Roman"/>
          <w:color w:val="000000"/>
          <w:sz w:val="24"/>
          <w:szCs w:val="24"/>
        </w:rPr>
        <w:t xml:space="preserve"> and T</w:t>
      </w:r>
      <w:r w:rsidRPr="00B275F9">
        <w:rPr>
          <w:rFonts w:ascii="Times New Roman" w:eastAsia="Times New Roman" w:hAnsi="Times New Roman" w:cs="Times New Roman"/>
          <w:color w:val="000000"/>
          <w:sz w:val="28"/>
          <w:szCs w:val="28"/>
          <w:vertAlign w:val="subscript"/>
        </w:rPr>
        <w:t>½</w:t>
      </w:r>
      <w:r w:rsidRPr="00B275F9">
        <w:rPr>
          <w:rFonts w:ascii="Times New Roman" w:eastAsia="Times New Roman" w:hAnsi="Times New Roman" w:cs="Times New Roman"/>
          <w:color w:val="000000"/>
          <w:sz w:val="24"/>
          <w:szCs w:val="24"/>
        </w:rPr>
        <w:t xml:space="preserve">.  </w:t>
      </w:r>
    </w:p>
    <w:p w:rsidR="00B275F9" w:rsidRDefault="00B275F9" w:rsidP="00B275F9">
      <w:pPr>
        <w:bidi w:val="0"/>
        <w:spacing w:after="0" w:line="480" w:lineRule="auto"/>
        <w:jc w:val="both"/>
        <w:rPr>
          <w:rFonts w:ascii="Times New Roman" w:eastAsia="Times New Roman" w:hAnsi="Times New Roman" w:cs="Times New Roman"/>
          <w:color w:val="000000"/>
          <w:sz w:val="24"/>
          <w:szCs w:val="24"/>
        </w:rPr>
      </w:pPr>
      <w:r w:rsidRPr="00B275F9">
        <w:rPr>
          <w:rFonts w:ascii="Times New Roman" w:eastAsia="Times New Roman" w:hAnsi="Times New Roman" w:cs="Times New Roman"/>
          <w:color w:val="000000"/>
          <w:sz w:val="24"/>
          <w:szCs w:val="24"/>
        </w:rPr>
        <w:t>We conclude that verapamil dilated the renal artery and had effect on renogram by accelerating both the Tmax and T½.  It increases renal blood perfusion and glomerular filtration rate, protects kidney function and improves its work.  Based on these findings it is suggested not to use calcium channel blockers when the patient have to perform renography to avoid any misleading results for the kidney condition.</w:t>
      </w:r>
    </w:p>
    <w:p w:rsidR="00B275F9" w:rsidRDefault="00B275F9" w:rsidP="00B275F9">
      <w:pPr>
        <w:bidi w:val="0"/>
        <w:spacing w:after="0" w:line="480" w:lineRule="auto"/>
        <w:jc w:val="both"/>
        <w:rPr>
          <w:rFonts w:ascii="Times New Roman" w:eastAsia="Times New Roman" w:hAnsi="Times New Roman" w:cs="Times New Roman"/>
          <w:color w:val="000000"/>
          <w:sz w:val="24"/>
          <w:szCs w:val="24"/>
        </w:rPr>
      </w:pPr>
    </w:p>
    <w:p w:rsidR="00B275F9" w:rsidRDefault="00B275F9" w:rsidP="00B275F9">
      <w:pPr>
        <w:bidi w:val="0"/>
        <w:spacing w:after="0" w:line="480" w:lineRule="auto"/>
        <w:jc w:val="both"/>
        <w:rPr>
          <w:rFonts w:ascii="Times New Roman" w:eastAsia="Times New Roman" w:hAnsi="Times New Roman" w:cs="Times New Roman"/>
          <w:color w:val="000000"/>
          <w:sz w:val="24"/>
          <w:szCs w:val="24"/>
        </w:rPr>
      </w:pPr>
    </w:p>
    <w:p w:rsidR="00B275F9" w:rsidRDefault="00B275F9" w:rsidP="00B275F9">
      <w:pPr>
        <w:bidi w:val="0"/>
        <w:spacing w:after="0" w:line="480" w:lineRule="auto"/>
        <w:jc w:val="both"/>
        <w:rPr>
          <w:rFonts w:ascii="Times New Roman" w:eastAsia="Times New Roman" w:hAnsi="Times New Roman" w:cs="Times New Roman"/>
          <w:color w:val="000000"/>
          <w:sz w:val="24"/>
          <w:szCs w:val="24"/>
        </w:rPr>
      </w:pPr>
    </w:p>
    <w:p w:rsidR="00B275F9" w:rsidRPr="00B275F9" w:rsidRDefault="00B275F9" w:rsidP="00B275F9">
      <w:pPr>
        <w:bidi w:val="0"/>
        <w:spacing w:after="0" w:line="480" w:lineRule="auto"/>
        <w:jc w:val="both"/>
        <w:rPr>
          <w:rFonts w:ascii="Times New Roman" w:eastAsia="Times New Roman" w:hAnsi="Times New Roman" w:cs="Times New Roman"/>
          <w:color w:val="000000"/>
          <w:sz w:val="24"/>
          <w:szCs w:val="24"/>
        </w:rPr>
      </w:pPr>
    </w:p>
    <w:sdt>
      <w:sdtPr>
        <w:rPr>
          <w:rFonts w:asciiTheme="minorHAnsi" w:eastAsiaTheme="minorHAnsi" w:hAnsiTheme="minorHAnsi" w:cstheme="minorBidi"/>
          <w:b w:val="0"/>
          <w:bCs w:val="0"/>
          <w:color w:val="auto"/>
          <w:sz w:val="22"/>
          <w:szCs w:val="22"/>
          <w:lang w:eastAsia="en-US"/>
        </w:rPr>
        <w:id w:val="1839116516"/>
        <w:docPartObj>
          <w:docPartGallery w:val="Table of Contents"/>
          <w:docPartUnique/>
        </w:docPartObj>
      </w:sdtPr>
      <w:sdtEndPr>
        <w:rPr>
          <w:rtl/>
        </w:rPr>
      </w:sdtEndPr>
      <w:sdtContent>
        <w:p w:rsidR="00760697" w:rsidRDefault="00760697">
          <w:pPr>
            <w:pStyle w:val="TOCHeading"/>
          </w:pPr>
          <w:r>
            <w:t>Contents</w:t>
          </w:r>
        </w:p>
        <w:p w:rsidR="00760697" w:rsidRPr="00B51D35" w:rsidRDefault="00760697" w:rsidP="00685C1D">
          <w:pPr>
            <w:pStyle w:val="TOC1"/>
            <w:tabs>
              <w:tab w:val="left" w:pos="3802"/>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r>
            <w:fldChar w:fldCharType="begin"/>
          </w:r>
          <w:r>
            <w:instrText xml:space="preserve"> TOC \o "1-3" \h \z \u </w:instrText>
          </w:r>
          <w:r>
            <w:fldChar w:fldCharType="separate"/>
          </w:r>
          <w:hyperlink w:anchor="_Toc378490656" w:history="1">
            <w:r w:rsidRPr="00B51D35">
              <w:rPr>
                <w:rStyle w:val="Hyperlink"/>
                <w:rFonts w:asciiTheme="majorBidi" w:hAnsiTheme="majorBidi" w:cstheme="majorBidi"/>
                <w:noProof/>
                <w:color w:val="17365D" w:themeColor="text2" w:themeShade="BF"/>
                <w:sz w:val="28"/>
                <w:szCs w:val="28"/>
              </w:rPr>
              <w:t>1.Introduction</w:t>
            </w:r>
            <w:r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685C1D">
              <w:rPr>
                <w:rStyle w:val="Hyperlink"/>
                <w:rFonts w:asciiTheme="majorBidi" w:hAnsiTheme="majorBidi" w:cstheme="majorBidi"/>
                <w:noProof/>
                <w:color w:val="17365D" w:themeColor="text2" w:themeShade="BF"/>
                <w:sz w:val="28"/>
                <w:szCs w:val="28"/>
              </w:rPr>
              <w:t>5</w:t>
            </w:r>
          </w:hyperlink>
        </w:p>
        <w:p w:rsidR="00760697" w:rsidRPr="00B51D35" w:rsidRDefault="001D6817" w:rsidP="00685C1D">
          <w:pPr>
            <w:pStyle w:val="TOC1"/>
            <w:tabs>
              <w:tab w:val="left" w:pos="5699"/>
              <w:tab w:val="right" w:leader="dot" w:pos="10456"/>
            </w:tabs>
            <w:bidi w:val="0"/>
            <w:rPr>
              <w:rFonts w:asciiTheme="majorBidi" w:eastAsiaTheme="minorEastAsia" w:hAnsiTheme="majorBidi" w:cstheme="majorBidi"/>
              <w:b w:val="0"/>
              <w:bCs w:val="0"/>
              <w:caps w:val="0"/>
              <w:noProof/>
              <w:color w:val="17365D" w:themeColor="text2" w:themeShade="BF"/>
              <w:sz w:val="28"/>
              <w:szCs w:val="28"/>
              <w:rtl/>
            </w:rPr>
          </w:pPr>
          <w:hyperlink w:anchor="_Toc378490657" w:history="1">
            <w:r w:rsidR="00760697" w:rsidRPr="00B51D35">
              <w:rPr>
                <w:rStyle w:val="Hyperlink"/>
                <w:rFonts w:asciiTheme="majorBidi" w:hAnsiTheme="majorBidi" w:cstheme="majorBidi"/>
                <w:noProof/>
                <w:color w:val="17365D" w:themeColor="text2" w:themeShade="BF"/>
                <w:sz w:val="28"/>
                <w:szCs w:val="28"/>
              </w:rPr>
              <w:t>2.Background &amp; Literature Review.</w:t>
            </w:r>
            <w:r w:rsidR="00B51D35">
              <w:rPr>
                <w:rStyle w:val="Hyperlink"/>
                <w:rFonts w:asciiTheme="majorBidi" w:hAnsiTheme="majorBidi" w:cstheme="majorBidi" w:hint="cs"/>
                <w:noProof/>
                <w:color w:val="17365D" w:themeColor="text2" w:themeShade="BF"/>
                <w:sz w:val="28"/>
                <w:szCs w:val="28"/>
                <w:rtl/>
              </w:rPr>
              <w:t xml:space="preserve"> </w:t>
            </w:r>
            <w:r w:rsidR="00411150">
              <w:rPr>
                <w:rStyle w:val="Hyperlink"/>
                <w:rFonts w:asciiTheme="majorBidi" w:hAnsiTheme="majorBidi" w:cstheme="majorBidi" w:hint="cs"/>
                <w:noProof/>
                <w:color w:val="17365D" w:themeColor="text2" w:themeShade="BF"/>
                <w:sz w:val="28"/>
                <w:szCs w:val="28"/>
                <w:rtl/>
              </w:rPr>
              <w:tab/>
            </w:r>
            <w:r w:rsidR="00685C1D">
              <w:rPr>
                <w:rStyle w:val="Hyperlink"/>
                <w:rFonts w:asciiTheme="majorBidi" w:hAnsiTheme="majorBidi" w:cstheme="majorBidi"/>
                <w:noProof/>
                <w:color w:val="17365D" w:themeColor="text2" w:themeShade="BF"/>
                <w:sz w:val="28"/>
                <w:szCs w:val="28"/>
              </w:rPr>
              <w:t>6</w:t>
            </w:r>
          </w:hyperlink>
        </w:p>
        <w:p w:rsidR="00760697" w:rsidRPr="00B51D35" w:rsidRDefault="001D6817" w:rsidP="00685C1D">
          <w:pPr>
            <w:pStyle w:val="TOC1"/>
            <w:tabs>
              <w:tab w:val="left" w:pos="4770"/>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58" w:history="1">
            <w:r w:rsidR="00760697" w:rsidRPr="00B51D35">
              <w:rPr>
                <w:rStyle w:val="Hyperlink"/>
                <w:rFonts w:asciiTheme="majorBidi" w:hAnsiTheme="majorBidi" w:cstheme="majorBidi"/>
                <w:noProof/>
                <w:color w:val="17365D" w:themeColor="text2" w:themeShade="BF"/>
                <w:sz w:val="28"/>
                <w:szCs w:val="28"/>
              </w:rPr>
              <w:t>3.Methods and Materials</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685C1D">
              <w:rPr>
                <w:rStyle w:val="Hyperlink"/>
                <w:rFonts w:asciiTheme="majorBidi" w:hAnsiTheme="majorBidi" w:cstheme="majorBidi"/>
                <w:noProof/>
                <w:color w:val="17365D" w:themeColor="text2" w:themeShade="BF"/>
                <w:sz w:val="28"/>
                <w:szCs w:val="28"/>
              </w:rPr>
              <w:t>7</w:t>
            </w:r>
          </w:hyperlink>
        </w:p>
        <w:p w:rsidR="00760697" w:rsidRPr="00B51D35" w:rsidRDefault="001D6817" w:rsidP="00685C1D">
          <w:pPr>
            <w:pStyle w:val="TOC1"/>
            <w:tabs>
              <w:tab w:val="left" w:pos="4547"/>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59" w:history="1">
            <w:r w:rsidR="00760697" w:rsidRPr="00B51D35">
              <w:rPr>
                <w:rStyle w:val="Hyperlink"/>
                <w:rFonts w:asciiTheme="majorBidi" w:hAnsiTheme="majorBidi" w:cstheme="majorBidi"/>
                <w:noProof/>
                <w:color w:val="17365D" w:themeColor="text2" w:themeShade="BF"/>
                <w:sz w:val="28"/>
                <w:szCs w:val="28"/>
              </w:rPr>
              <w:t>4.Results &amp; Discussions</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685C1D">
              <w:rPr>
                <w:rStyle w:val="Hyperlink"/>
                <w:rFonts w:asciiTheme="majorBidi" w:hAnsiTheme="majorBidi" w:cstheme="majorBidi"/>
                <w:noProof/>
                <w:color w:val="17365D" w:themeColor="text2" w:themeShade="BF"/>
                <w:sz w:val="28"/>
                <w:szCs w:val="28"/>
              </w:rPr>
              <w:t>10</w:t>
            </w:r>
          </w:hyperlink>
        </w:p>
        <w:p w:rsidR="00760697" w:rsidRPr="00B51D35" w:rsidRDefault="001D6817" w:rsidP="00685C1D">
          <w:pPr>
            <w:pStyle w:val="TOC1"/>
            <w:tabs>
              <w:tab w:val="left" w:pos="3597"/>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0" w:history="1">
            <w:r w:rsidR="00760697" w:rsidRPr="00B51D35">
              <w:rPr>
                <w:rStyle w:val="Hyperlink"/>
                <w:rFonts w:asciiTheme="majorBidi" w:hAnsiTheme="majorBidi" w:cstheme="majorBidi"/>
                <w:noProof/>
                <w:color w:val="17365D" w:themeColor="text2" w:themeShade="BF"/>
                <w:sz w:val="28"/>
                <w:szCs w:val="28"/>
              </w:rPr>
              <w:t>5.Conclusion</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685C1D">
              <w:rPr>
                <w:rStyle w:val="Hyperlink"/>
                <w:rFonts w:asciiTheme="majorBidi" w:hAnsiTheme="majorBidi" w:cstheme="majorBidi"/>
                <w:noProof/>
                <w:color w:val="17365D" w:themeColor="text2" w:themeShade="BF"/>
                <w:sz w:val="28"/>
                <w:szCs w:val="28"/>
              </w:rPr>
              <w:t>18</w:t>
            </w:r>
          </w:hyperlink>
        </w:p>
        <w:p w:rsidR="00760697" w:rsidRPr="00B51D35" w:rsidRDefault="001D6817" w:rsidP="00685C1D">
          <w:pPr>
            <w:pStyle w:val="TOC1"/>
            <w:tabs>
              <w:tab w:val="left" w:pos="4064"/>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1" w:history="1">
            <w:r w:rsidR="00760697" w:rsidRPr="00B51D35">
              <w:rPr>
                <w:rStyle w:val="Hyperlink"/>
                <w:rFonts w:asciiTheme="majorBidi" w:hAnsiTheme="majorBidi" w:cstheme="majorBidi"/>
                <w:noProof/>
                <w:color w:val="17365D" w:themeColor="text2" w:themeShade="BF"/>
                <w:sz w:val="28"/>
                <w:szCs w:val="28"/>
              </w:rPr>
              <w:t>6.Future research</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685C1D">
              <w:rPr>
                <w:rStyle w:val="Hyperlink"/>
                <w:rFonts w:asciiTheme="majorBidi" w:hAnsiTheme="majorBidi" w:cstheme="majorBidi"/>
                <w:noProof/>
                <w:color w:val="17365D" w:themeColor="text2" w:themeShade="BF"/>
                <w:sz w:val="28"/>
                <w:szCs w:val="28"/>
              </w:rPr>
              <w:t>19</w:t>
            </w:r>
          </w:hyperlink>
        </w:p>
        <w:p w:rsidR="00760697" w:rsidRPr="00B51D35" w:rsidRDefault="001D6817" w:rsidP="00685C1D">
          <w:pPr>
            <w:pStyle w:val="TOC1"/>
            <w:tabs>
              <w:tab w:val="left" w:pos="4212"/>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2" w:history="1">
            <w:r w:rsidR="00760697" w:rsidRPr="00B51D35">
              <w:rPr>
                <w:rStyle w:val="Hyperlink"/>
                <w:rFonts w:asciiTheme="majorBidi" w:hAnsiTheme="majorBidi" w:cstheme="majorBidi"/>
                <w:noProof/>
                <w:color w:val="17365D" w:themeColor="text2" w:themeShade="BF"/>
                <w:sz w:val="28"/>
                <w:szCs w:val="28"/>
              </w:rPr>
              <w:t>7.Acknowledgment</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00685C1D">
              <w:rPr>
                <w:rStyle w:val="Hyperlink"/>
                <w:rFonts w:asciiTheme="majorBidi" w:hAnsiTheme="majorBidi" w:cstheme="majorBidi"/>
                <w:noProof/>
                <w:color w:val="17365D" w:themeColor="text2" w:themeShade="BF"/>
                <w:sz w:val="28"/>
                <w:szCs w:val="28"/>
              </w:rPr>
              <w:t>20</w:t>
            </w:r>
          </w:hyperlink>
        </w:p>
        <w:p w:rsidR="00760697" w:rsidRPr="00B51D35" w:rsidRDefault="001D6817" w:rsidP="00685C1D">
          <w:pPr>
            <w:pStyle w:val="TOC1"/>
            <w:tabs>
              <w:tab w:val="left" w:pos="3528"/>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3" w:history="1">
            <w:r w:rsidR="00760697" w:rsidRPr="00B51D35">
              <w:rPr>
                <w:rStyle w:val="Hyperlink"/>
                <w:rFonts w:asciiTheme="majorBidi" w:hAnsiTheme="majorBidi" w:cstheme="majorBidi"/>
                <w:noProof/>
                <w:color w:val="17365D" w:themeColor="text2" w:themeShade="BF"/>
                <w:sz w:val="28"/>
                <w:szCs w:val="28"/>
              </w:rPr>
              <w:t>8.References</w:t>
            </w:r>
            <w:r w:rsidR="00411150">
              <w:rPr>
                <w:rFonts w:asciiTheme="majorBidi" w:hAnsiTheme="majorBidi" w:cstheme="majorBidi" w:hint="cs"/>
                <w:noProof/>
                <w:webHidden/>
                <w:color w:val="17365D" w:themeColor="text2" w:themeShade="BF"/>
                <w:sz w:val="28"/>
                <w:szCs w:val="28"/>
                <w:rtl/>
              </w:rPr>
              <w:tab/>
            </w:r>
            <w:r w:rsidR="00411150">
              <w:rPr>
                <w:rFonts w:asciiTheme="majorBidi" w:hAnsiTheme="majorBidi" w:cstheme="majorBidi" w:hint="cs"/>
                <w:noProof/>
                <w:webHidden/>
                <w:color w:val="17365D" w:themeColor="text2" w:themeShade="BF"/>
                <w:sz w:val="28"/>
                <w:szCs w:val="28"/>
                <w:rtl/>
              </w:rPr>
              <w:tab/>
            </w:r>
            <w:r w:rsidR="00685C1D">
              <w:rPr>
                <w:rStyle w:val="Hyperlink"/>
                <w:rFonts w:asciiTheme="majorBidi" w:hAnsiTheme="majorBidi" w:cstheme="majorBidi"/>
                <w:noProof/>
                <w:color w:val="17365D" w:themeColor="text2" w:themeShade="BF"/>
                <w:sz w:val="28"/>
                <w:szCs w:val="28"/>
              </w:rPr>
              <w:t>21</w:t>
            </w:r>
          </w:hyperlink>
        </w:p>
        <w:p w:rsidR="00760697" w:rsidRPr="00B51D35" w:rsidRDefault="001D6817" w:rsidP="00685C1D">
          <w:pPr>
            <w:pStyle w:val="TOC1"/>
            <w:tabs>
              <w:tab w:val="left" w:pos="3529"/>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4" w:history="1">
            <w:r w:rsidR="00760697" w:rsidRPr="00B51D35">
              <w:rPr>
                <w:rStyle w:val="Hyperlink"/>
                <w:rFonts w:asciiTheme="majorBidi" w:hAnsiTheme="majorBidi" w:cstheme="majorBidi"/>
                <w:noProof/>
                <w:color w:val="17365D" w:themeColor="text2" w:themeShade="BF"/>
                <w:sz w:val="28"/>
                <w:szCs w:val="28"/>
              </w:rPr>
              <w:t>9.Appendices</w:t>
            </w:r>
            <w:r w:rsidR="00760697" w:rsidRPr="00B51D35">
              <w:rPr>
                <w:rFonts w:asciiTheme="majorBidi" w:hAnsiTheme="majorBidi" w:cstheme="majorBidi"/>
                <w:noProof/>
                <w:webHidden/>
                <w:color w:val="17365D" w:themeColor="text2" w:themeShade="BF"/>
                <w:sz w:val="28"/>
                <w:szCs w:val="28"/>
                <w:rtl/>
              </w:rPr>
              <w:tab/>
            </w:r>
            <w:r w:rsidR="00CB34FF">
              <w:rPr>
                <w:rFonts w:asciiTheme="majorBidi" w:hAnsiTheme="majorBidi" w:cstheme="majorBidi" w:hint="cs"/>
                <w:noProof/>
                <w:webHidden/>
                <w:color w:val="17365D" w:themeColor="text2" w:themeShade="BF"/>
                <w:sz w:val="28"/>
                <w:szCs w:val="28"/>
                <w:rtl/>
              </w:rPr>
              <w:tab/>
            </w:r>
            <w:r w:rsidR="00685C1D">
              <w:rPr>
                <w:rStyle w:val="Hyperlink"/>
                <w:rFonts w:asciiTheme="majorBidi" w:hAnsiTheme="majorBidi" w:cstheme="majorBidi"/>
                <w:noProof/>
                <w:color w:val="17365D" w:themeColor="text2" w:themeShade="BF"/>
                <w:sz w:val="28"/>
                <w:szCs w:val="28"/>
              </w:rPr>
              <w:t>24</w:t>
            </w:r>
          </w:hyperlink>
        </w:p>
        <w:p w:rsidR="00760697" w:rsidRDefault="00760697">
          <w:r>
            <w:rPr>
              <w:b/>
              <w:bCs/>
              <w:noProof/>
            </w:rPr>
            <w:fldChar w:fldCharType="end"/>
          </w:r>
        </w:p>
      </w:sdtContent>
    </w:sdt>
    <w:p w:rsidR="00FD37A7" w:rsidRDefault="00FD37A7" w:rsidP="00A87173">
      <w:pPr>
        <w:bidi w:val="0"/>
        <w:rPr>
          <w:rFonts w:asciiTheme="majorHAnsi" w:eastAsiaTheme="majorEastAsia" w:hAnsiTheme="majorHAnsi" w:cstheme="majorBidi"/>
          <w:b/>
          <w:bCs/>
          <w:color w:val="365F91" w:themeColor="accent1" w:themeShade="BF"/>
          <w:sz w:val="28"/>
          <w:szCs w:val="28"/>
        </w:rPr>
      </w:pPr>
      <w:r>
        <w:br w:type="page"/>
      </w:r>
    </w:p>
    <w:p w:rsidR="00FD37A7" w:rsidRDefault="00FD37A7" w:rsidP="00FD37A7">
      <w:pPr>
        <w:pStyle w:val="Heading1"/>
        <w:numPr>
          <w:ilvl w:val="0"/>
          <w:numId w:val="1"/>
        </w:numPr>
        <w:bidi w:val="0"/>
      </w:pPr>
      <w:bookmarkStart w:id="0" w:name="_Toc378490656"/>
      <w:r>
        <w:t>Introduction</w:t>
      </w:r>
      <w:bookmarkEnd w:id="0"/>
    </w:p>
    <w:p w:rsidR="00F973FB" w:rsidRPr="00F973FB" w:rsidRDefault="00F973FB" w:rsidP="00F973FB">
      <w:pPr>
        <w:pStyle w:val="BodyText"/>
        <w:snapToGrid w:val="0"/>
        <w:rPr>
          <w:sz w:val="24"/>
          <w:szCs w:val="24"/>
        </w:rPr>
      </w:pPr>
    </w:p>
    <w:p w:rsidR="00ED1F3C" w:rsidRDefault="00790506" w:rsidP="00790506">
      <w:pPr>
        <w:pStyle w:val="BodyText"/>
        <w:snapToGrid w:val="0"/>
        <w:spacing w:line="480" w:lineRule="auto"/>
        <w:ind w:firstLine="0"/>
        <w:rPr>
          <w:rFonts w:eastAsia="Calibri"/>
          <w:sz w:val="24"/>
          <w:szCs w:val="24"/>
        </w:rPr>
      </w:pPr>
      <w:r>
        <w:rPr>
          <w:rFonts w:eastAsia="Calibri"/>
          <w:sz w:val="24"/>
          <w:szCs w:val="24"/>
        </w:rPr>
        <w:t>Calcium channel blockers</w:t>
      </w:r>
      <w:r w:rsidR="00ED1F3C" w:rsidRPr="00ED1F3C">
        <w:rPr>
          <w:rFonts w:eastAsia="Calibri"/>
          <w:sz w:val="24"/>
          <w:szCs w:val="24"/>
        </w:rPr>
        <w:t xml:space="preserve"> drugs have been prescribed with increasing frequency because of their valuable therapeutic effects.  They are used for the treatment of cardiovascular diseases such as hypertension, angina pectoris, cardiac arrhythmias, and other disorders</w:t>
      </w:r>
      <w:r>
        <w:rPr>
          <w:rFonts w:eastAsia="Calibri"/>
          <w:sz w:val="24"/>
          <w:szCs w:val="24"/>
        </w:rPr>
        <w:t>.  They</w:t>
      </w:r>
      <w:r w:rsidRPr="00790506">
        <w:rPr>
          <w:rFonts w:eastAsia="Calibri"/>
          <w:sz w:val="24"/>
          <w:szCs w:val="24"/>
        </w:rPr>
        <w:t xml:space="preserve"> also </w:t>
      </w:r>
      <w:r>
        <w:rPr>
          <w:rFonts w:eastAsia="Calibri"/>
          <w:sz w:val="24"/>
          <w:szCs w:val="24"/>
        </w:rPr>
        <w:t>have benefit</w:t>
      </w:r>
      <w:r w:rsidRPr="00790506">
        <w:rPr>
          <w:rFonts w:eastAsia="Calibri"/>
          <w:sz w:val="24"/>
          <w:szCs w:val="24"/>
        </w:rPr>
        <w:t xml:space="preserve"> effects on the kidney</w:t>
      </w:r>
      <w:r>
        <w:rPr>
          <w:rFonts w:eastAsia="Calibri"/>
          <w:sz w:val="24"/>
          <w:szCs w:val="24"/>
        </w:rPr>
        <w:t>.</w:t>
      </w:r>
    </w:p>
    <w:p w:rsidR="00790506" w:rsidRDefault="00790506" w:rsidP="00790506">
      <w:pPr>
        <w:bidi w:val="0"/>
        <w:spacing w:line="480" w:lineRule="auto"/>
        <w:jc w:val="both"/>
        <w:rPr>
          <w:rFonts w:ascii="Times New Roman" w:eastAsia="Times New Roman" w:hAnsi="Times New Roman" w:cs="Times New Roman"/>
          <w:noProof/>
          <w:color w:val="000000"/>
          <w:sz w:val="24"/>
          <w:szCs w:val="24"/>
        </w:rPr>
      </w:pPr>
      <w:r>
        <w:rPr>
          <w:rFonts w:asciiTheme="majorBidi" w:hAnsiTheme="majorBidi" w:cstheme="majorBidi"/>
          <w:sz w:val="24"/>
          <w:szCs w:val="24"/>
        </w:rPr>
        <w:t>Renal function in many</w:t>
      </w:r>
      <w:r w:rsidR="00DD2A2C" w:rsidRPr="007C4058">
        <w:rPr>
          <w:rFonts w:asciiTheme="majorBidi" w:hAnsiTheme="majorBidi" w:cstheme="majorBidi"/>
          <w:sz w:val="24"/>
          <w:szCs w:val="24"/>
        </w:rPr>
        <w:t xml:space="preserve"> renal diseases is evaluated by dynamic radionuclide renography studies. </w:t>
      </w:r>
      <w:r w:rsidR="00342A40" w:rsidRPr="007C4058">
        <w:rPr>
          <w:rFonts w:asciiTheme="majorBidi" w:eastAsia="Times New Roman" w:hAnsiTheme="majorBidi" w:cstheme="majorBidi"/>
          <w:sz w:val="24"/>
          <w:szCs w:val="24"/>
        </w:rPr>
        <w:t>Technetium-99m mercaptoacetyltriglycine (</w:t>
      </w:r>
      <w:r w:rsidR="00342A40" w:rsidRPr="007C4058">
        <w:rPr>
          <w:rFonts w:asciiTheme="majorBidi" w:eastAsia="Times New Roman" w:hAnsiTheme="majorBidi" w:cstheme="majorBidi"/>
          <w:sz w:val="24"/>
          <w:szCs w:val="24"/>
          <w:vertAlign w:val="superscript"/>
        </w:rPr>
        <w:t>99m</w:t>
      </w:r>
      <w:r w:rsidR="00342A40" w:rsidRPr="007C4058">
        <w:rPr>
          <w:rFonts w:asciiTheme="majorBidi" w:eastAsia="Times New Roman" w:hAnsiTheme="majorBidi" w:cstheme="majorBidi"/>
          <w:sz w:val="24"/>
          <w:szCs w:val="24"/>
        </w:rPr>
        <w:t>Tc-MAG3) is excreted almost exclusively by the renal tubules</w:t>
      </w:r>
      <w:r>
        <w:rPr>
          <w:rFonts w:asciiTheme="majorBidi" w:eastAsia="Times New Roman" w:hAnsiTheme="majorBidi" w:cstheme="majorBidi"/>
          <w:sz w:val="24"/>
          <w:szCs w:val="24"/>
        </w:rPr>
        <w:t>.</w:t>
      </w:r>
      <w:r w:rsidR="00342A40" w:rsidRPr="007C4058">
        <w:rPr>
          <w:rFonts w:asciiTheme="majorBidi" w:eastAsia="Times New Roman" w:hAnsiTheme="majorBidi" w:cstheme="majorBidi"/>
          <w:sz w:val="24"/>
          <w:szCs w:val="24"/>
        </w:rPr>
        <w:t xml:space="preserve"> </w:t>
      </w:r>
      <w:r w:rsidR="00F973FB" w:rsidRPr="007C4058">
        <w:rPr>
          <w:rFonts w:asciiTheme="majorBidi" w:eastAsia="SimSun" w:hAnsiTheme="majorBidi" w:cstheme="majorBidi"/>
          <w:sz w:val="24"/>
          <w:szCs w:val="24"/>
        </w:rPr>
        <w:t xml:space="preserve">Therefore, in the present study we investigated </w:t>
      </w:r>
      <w:r>
        <w:rPr>
          <w:rFonts w:ascii="Times New Roman" w:eastAsia="Times New Roman" w:hAnsi="Times New Roman" w:cs="Times New Roman"/>
          <w:noProof/>
          <w:color w:val="000000"/>
          <w:sz w:val="24"/>
          <w:szCs w:val="24"/>
        </w:rPr>
        <w:t>the effect of c</w:t>
      </w:r>
      <w:r w:rsidRPr="00790506">
        <w:rPr>
          <w:rFonts w:ascii="Times New Roman" w:eastAsia="Times New Roman" w:hAnsi="Times New Roman" w:cs="Times New Roman"/>
          <w:noProof/>
          <w:color w:val="000000"/>
          <w:sz w:val="24"/>
          <w:szCs w:val="24"/>
        </w:rPr>
        <w:t>alcium channel blockers, verapamil, on the renal artery and on the function of the kidney using  renographic imaging technique.</w:t>
      </w:r>
    </w:p>
    <w:p w:rsidR="009B7BF6" w:rsidRPr="009B7BF6" w:rsidRDefault="009B7BF6" w:rsidP="009B7BF6">
      <w:pPr>
        <w:bidi w:val="0"/>
        <w:spacing w:after="150" w:line="480" w:lineRule="auto"/>
        <w:jc w:val="both"/>
        <w:rPr>
          <w:rFonts w:ascii="Times New Roman" w:eastAsia="Times New Roman" w:hAnsi="Times New Roman" w:cs="Times New Roman"/>
          <w:sz w:val="24"/>
          <w:szCs w:val="24"/>
          <w:lang w:val="en-AU"/>
        </w:rPr>
      </w:pPr>
      <w:r w:rsidRPr="009B7BF6">
        <w:rPr>
          <w:rFonts w:ascii="Times New Roman" w:eastAsia="Times New Roman" w:hAnsi="Times New Roman" w:cs="Times New Roman"/>
          <w:sz w:val="24"/>
          <w:szCs w:val="24"/>
          <w:lang w:val="en-AU"/>
        </w:rPr>
        <w:t xml:space="preserve">The kidneys filter the blood to remove waste substances. The body discharges these wastes mixed in water as urine. The fluid is collected in the kidneys and discharged through the ureters, which join the kidneys to the bladder. </w:t>
      </w:r>
      <w:r w:rsidRPr="009B7BF6">
        <w:rPr>
          <w:rFonts w:ascii="Times New Roman" w:eastAsia="Times New Roman" w:hAnsi="Times New Roman" w:cs="Times New Roman"/>
          <w:sz w:val="24"/>
          <w:szCs w:val="24"/>
        </w:rPr>
        <w:t xml:space="preserve">There are diagnostic tools to investigate the kidney problems to help in the clinical management and treatment. </w:t>
      </w:r>
      <w:r w:rsidRPr="009B7BF6">
        <w:rPr>
          <w:rFonts w:ascii="Times New Roman" w:eastAsia="Times New Roman" w:hAnsi="Times New Roman" w:cs="Times New Roman"/>
          <w:noProof/>
          <w:sz w:val="24"/>
          <w:szCs w:val="24"/>
        </w:rPr>
        <w:t xml:space="preserve">  The main one is radionuclide studies which allow kidney function to be evaluated and have the advantage of low associated radiation exposure compared with intravenous urography. </w:t>
      </w:r>
      <w:r w:rsidRPr="009B7BF6">
        <w:rPr>
          <w:rFonts w:ascii="Times New Roman" w:eastAsia="Times New Roman" w:hAnsi="Times New Roman" w:cs="Times New Roman"/>
          <w:sz w:val="24"/>
          <w:szCs w:val="24"/>
          <w:lang w:val="en-AU"/>
        </w:rPr>
        <w:t>In a nuclear medicine renal scan, images are made of the delivery of fluid into the kidneys via the bloodstream, concentration of wastes in the kidney and excretion or flow from the kidneys through the ureters and filling of the bladder.</w:t>
      </w:r>
      <w:r w:rsidRPr="009B7BF6">
        <w:rPr>
          <w:rFonts w:ascii="Times New Roman" w:eastAsia="Calibri" w:hAnsi="Times New Roman" w:cs="Times New Roman"/>
          <w:lang w:val="en-AU"/>
        </w:rPr>
        <w:t xml:space="preserve"> </w:t>
      </w:r>
      <w:r w:rsidRPr="009B7BF6">
        <w:rPr>
          <w:rFonts w:ascii="Times New Roman" w:eastAsia="Calibri" w:hAnsi="Times New Roman" w:cs="Times New Roman"/>
          <w:sz w:val="24"/>
          <w:szCs w:val="24"/>
          <w:lang w:val="en-AU"/>
        </w:rPr>
        <w:t>This test provides information on the blood supply, function and excretion of urine from the kidneys.</w:t>
      </w:r>
    </w:p>
    <w:p w:rsidR="009B7BF6" w:rsidRPr="009B7BF6" w:rsidRDefault="009B7BF6" w:rsidP="009B7BF6">
      <w:pPr>
        <w:bidi w:val="0"/>
        <w:spacing w:after="150" w:line="480" w:lineRule="auto"/>
        <w:jc w:val="both"/>
        <w:rPr>
          <w:rFonts w:ascii="Times New Roman" w:eastAsia="Times New Roman" w:hAnsi="Times New Roman" w:cs="Times New Roman"/>
          <w:sz w:val="24"/>
          <w:szCs w:val="24"/>
          <w:lang w:val="en-AU"/>
        </w:rPr>
      </w:pPr>
      <w:r w:rsidRPr="009B7BF6">
        <w:rPr>
          <w:rFonts w:ascii="Times New Roman" w:eastAsia="Times New Roman" w:hAnsi="Times New Roman" w:cs="Times New Roman"/>
          <w:sz w:val="24"/>
          <w:szCs w:val="24"/>
          <w:lang w:val="en-AU"/>
        </w:rPr>
        <w:t xml:space="preserve">The use of calcium blockers were found to affect renal function and hence may influence the criteria utilized for interpretation of such studies.  </w:t>
      </w:r>
    </w:p>
    <w:p w:rsidR="009B7BF6" w:rsidRPr="009B7BF6" w:rsidRDefault="009B7BF6" w:rsidP="009B7BF6">
      <w:pPr>
        <w:bidi w:val="0"/>
        <w:spacing w:after="150" w:line="480" w:lineRule="auto"/>
        <w:jc w:val="both"/>
        <w:rPr>
          <w:rFonts w:ascii="Times New Roman" w:eastAsia="Times New Roman" w:hAnsi="Times New Roman" w:cs="Times New Roman"/>
          <w:color w:val="555759"/>
          <w:sz w:val="24"/>
          <w:szCs w:val="24"/>
        </w:rPr>
      </w:pPr>
    </w:p>
    <w:p w:rsidR="009B7BF6" w:rsidRPr="00790506" w:rsidRDefault="009B7BF6" w:rsidP="009B7BF6">
      <w:pPr>
        <w:bidi w:val="0"/>
        <w:spacing w:line="480" w:lineRule="auto"/>
        <w:jc w:val="both"/>
        <w:rPr>
          <w:rFonts w:ascii="Times New Roman" w:eastAsia="Calibri" w:hAnsi="Times New Roman" w:cs="Times New Roman"/>
          <w:sz w:val="24"/>
          <w:szCs w:val="24"/>
        </w:rPr>
      </w:pPr>
    </w:p>
    <w:p w:rsidR="00FD37A7" w:rsidRPr="007C4058" w:rsidRDefault="00FD37A7" w:rsidP="00790506">
      <w:pPr>
        <w:pStyle w:val="BodyText"/>
        <w:snapToGrid w:val="0"/>
        <w:ind w:firstLine="0"/>
        <w:rPr>
          <w:rFonts w:asciiTheme="majorBidi" w:eastAsiaTheme="majorEastAsia" w:hAnsiTheme="majorBidi" w:cstheme="majorBidi"/>
          <w:b/>
          <w:bCs/>
          <w:color w:val="365F91" w:themeColor="accent1" w:themeShade="BF"/>
          <w:sz w:val="24"/>
          <w:szCs w:val="24"/>
        </w:rPr>
      </w:pPr>
      <w:r w:rsidRPr="007C4058">
        <w:rPr>
          <w:rFonts w:asciiTheme="majorBidi" w:hAnsiTheme="majorBidi" w:cstheme="majorBidi"/>
          <w:sz w:val="24"/>
          <w:szCs w:val="24"/>
        </w:rPr>
        <w:br w:type="page"/>
      </w:r>
    </w:p>
    <w:p w:rsidR="00FD37A7" w:rsidRDefault="00FD37A7" w:rsidP="00FD37A7">
      <w:pPr>
        <w:pStyle w:val="Heading1"/>
        <w:numPr>
          <w:ilvl w:val="0"/>
          <w:numId w:val="1"/>
        </w:numPr>
        <w:bidi w:val="0"/>
        <w:rPr>
          <w:rFonts w:asciiTheme="majorBidi" w:hAnsiTheme="majorBidi"/>
          <w:sz w:val="24"/>
          <w:szCs w:val="24"/>
        </w:rPr>
      </w:pPr>
      <w:bookmarkStart w:id="1" w:name="_Toc378490657"/>
      <w:r w:rsidRPr="007C4058">
        <w:rPr>
          <w:rFonts w:asciiTheme="majorBidi" w:hAnsiTheme="majorBidi"/>
          <w:sz w:val="24"/>
          <w:szCs w:val="24"/>
        </w:rPr>
        <w:t>Background &amp; Literature Review</w:t>
      </w:r>
      <w:bookmarkEnd w:id="1"/>
    </w:p>
    <w:p w:rsidR="00B275F9" w:rsidRPr="00B275F9" w:rsidRDefault="00B275F9" w:rsidP="00790506">
      <w:pPr>
        <w:bidi w:val="0"/>
        <w:spacing w:line="480" w:lineRule="auto"/>
        <w:jc w:val="both"/>
        <w:rPr>
          <w:rFonts w:asciiTheme="majorBidi" w:hAnsiTheme="majorBidi" w:cstheme="majorBidi"/>
          <w:sz w:val="24"/>
          <w:szCs w:val="24"/>
        </w:rPr>
      </w:pPr>
      <w:r w:rsidRPr="00B275F9">
        <w:rPr>
          <w:rFonts w:asciiTheme="majorBidi" w:hAnsiTheme="majorBidi" w:cstheme="majorBidi"/>
          <w:sz w:val="24"/>
          <w:szCs w:val="24"/>
        </w:rPr>
        <w:t>Calcium channel blockers (CCBs) are widely used in clinical practice. These drugs have been prescribed with increasing frequency because of their valuable therapeutic effects.  They are used for the treatment of cardiovascular diseases such as hypertension, angina pectoris, cardiac arrhythmias, and other disorders [1-3].  All CCBs inhibit the L-type calcium channels, preventing the entry of calcium, which has a vital role in the cell. Verapamil is one of the most commonly used drug in this group [4-7]. CCBs exert also important vascular and tubular effects on the kidney [8-10].  Experimental studies in animals and humans showed the potential therapeutic uses of CCBs in attenuating the course of acute renal failure and slowing the progression of chronic renal failure.  They also assist in preserving renal function in renal transplantation</w:t>
      </w:r>
      <w:r w:rsidRPr="00B275F9">
        <w:rPr>
          <w:rFonts w:asciiTheme="majorBidi" w:hAnsiTheme="majorBidi" w:cs="Times New Roman"/>
          <w:sz w:val="24"/>
          <w:szCs w:val="24"/>
          <w:rtl/>
        </w:rPr>
        <w:t xml:space="preserve">. </w:t>
      </w:r>
    </w:p>
    <w:p w:rsidR="00B275F9" w:rsidRPr="00B275F9" w:rsidRDefault="00B275F9" w:rsidP="00790506">
      <w:pPr>
        <w:bidi w:val="0"/>
        <w:spacing w:line="480" w:lineRule="auto"/>
        <w:jc w:val="both"/>
        <w:rPr>
          <w:rFonts w:asciiTheme="majorBidi" w:hAnsiTheme="majorBidi" w:cstheme="majorBidi"/>
          <w:sz w:val="24"/>
          <w:szCs w:val="24"/>
        </w:rPr>
      </w:pPr>
      <w:r w:rsidRPr="00B275F9">
        <w:rPr>
          <w:rFonts w:asciiTheme="majorBidi" w:hAnsiTheme="majorBidi" w:cstheme="majorBidi"/>
          <w:sz w:val="24"/>
          <w:szCs w:val="24"/>
        </w:rPr>
        <w:t>A Nuclear Medicine Renogram is performed using a special radioactive material, Technetium-99m (99mTc), that when injected into the blood stream shows the kidney blood supply and filtering action of the kidneys. The radioactive material is usually bound to other non-radioactive elements. These combined elements are called "radionuclides", Technetium-99m mercaptoacety</w:t>
      </w:r>
      <w:r w:rsidR="00790506">
        <w:rPr>
          <w:rFonts w:asciiTheme="majorBidi" w:hAnsiTheme="majorBidi" w:cstheme="majorBidi"/>
          <w:sz w:val="24"/>
          <w:szCs w:val="24"/>
        </w:rPr>
        <w:t xml:space="preserve">ltriglycine (99mTc-MAG3).  The </w:t>
      </w:r>
      <w:r w:rsidRPr="00B275F9">
        <w:rPr>
          <w:rFonts w:asciiTheme="majorBidi" w:hAnsiTheme="majorBidi" w:cstheme="majorBidi"/>
          <w:sz w:val="24"/>
          <w:szCs w:val="24"/>
        </w:rPr>
        <w:t>radionuclides emit energy called "photons". Once a radionuclide is distributed in kidney, the photon energy is collected by a "Gamma Camera". The Gamma Camera detects the pattern of distribution of the radionuclide in the urinary system and sends this information to a computer. The computer processes the information and displays them in a picture called renogram</w:t>
      </w:r>
      <w:r w:rsidRPr="00B275F9">
        <w:rPr>
          <w:rFonts w:asciiTheme="majorBidi" w:hAnsiTheme="majorBidi" w:cs="Times New Roman"/>
          <w:sz w:val="24"/>
          <w:szCs w:val="24"/>
          <w:rtl/>
        </w:rPr>
        <w:t xml:space="preserve">.  </w:t>
      </w:r>
    </w:p>
    <w:p w:rsidR="00B275F9" w:rsidRPr="00B275F9" w:rsidRDefault="00B275F9" w:rsidP="00790506">
      <w:pPr>
        <w:bidi w:val="0"/>
        <w:spacing w:line="480" w:lineRule="auto"/>
        <w:jc w:val="both"/>
        <w:rPr>
          <w:rFonts w:asciiTheme="majorBidi" w:hAnsiTheme="majorBidi" w:cstheme="majorBidi"/>
          <w:sz w:val="24"/>
          <w:szCs w:val="24"/>
        </w:rPr>
      </w:pPr>
      <w:r w:rsidRPr="00B275F9">
        <w:rPr>
          <w:rFonts w:asciiTheme="majorBidi" w:hAnsiTheme="majorBidi" w:cstheme="majorBidi"/>
          <w:sz w:val="24"/>
          <w:szCs w:val="24"/>
        </w:rPr>
        <w:t xml:space="preserve">Different suitable radionuclide investigations have been used as tools to investigate physiological, pathological and pharmacological studies for different body organs such </w:t>
      </w:r>
      <w:r w:rsidR="009B7BF6">
        <w:rPr>
          <w:rFonts w:asciiTheme="majorBidi" w:hAnsiTheme="majorBidi" w:cstheme="majorBidi"/>
          <w:sz w:val="24"/>
          <w:szCs w:val="24"/>
        </w:rPr>
        <w:t>as brain, lung and kidney [11-13</w:t>
      </w:r>
      <w:r w:rsidRPr="00B275F9">
        <w:rPr>
          <w:rFonts w:asciiTheme="majorBidi" w:hAnsiTheme="majorBidi" w:cstheme="majorBidi"/>
          <w:sz w:val="24"/>
          <w:szCs w:val="24"/>
        </w:rPr>
        <w:t>].  Renogram evaluates renal function by measuring radiotracer uptake and excretion by the kidney.  The images include initial cortical uptake of the radiotracer, cortical retention, first visualization of collecting system and time to  peak cortical activity and half clearance</w:t>
      </w:r>
      <w:r w:rsidR="009B7BF6">
        <w:rPr>
          <w:rFonts w:asciiTheme="majorBidi" w:hAnsiTheme="majorBidi" w:cs="Times New Roman"/>
          <w:sz w:val="24"/>
          <w:szCs w:val="24"/>
          <w:rtl/>
        </w:rPr>
        <w:t xml:space="preserve"> [</w:t>
      </w:r>
      <w:r w:rsidR="009B7BF6">
        <w:rPr>
          <w:rFonts w:asciiTheme="majorBidi" w:hAnsiTheme="majorBidi" w:cs="Times New Roman" w:hint="cs"/>
          <w:sz w:val="24"/>
          <w:szCs w:val="24"/>
          <w:rtl/>
          <w:lang w:bidi="ar-KW"/>
        </w:rPr>
        <w:t>14</w:t>
      </w:r>
      <w:r w:rsidRPr="00B275F9">
        <w:rPr>
          <w:rFonts w:asciiTheme="majorBidi" w:hAnsiTheme="majorBidi" w:cs="Times New Roman"/>
          <w:sz w:val="24"/>
          <w:szCs w:val="24"/>
          <w:rtl/>
        </w:rPr>
        <w:t xml:space="preserve">]. </w:t>
      </w:r>
    </w:p>
    <w:p w:rsidR="00FD37A7" w:rsidRPr="007C4058" w:rsidRDefault="00B275F9" w:rsidP="00790506">
      <w:pPr>
        <w:bidi w:val="0"/>
        <w:spacing w:line="480" w:lineRule="auto"/>
        <w:jc w:val="both"/>
        <w:rPr>
          <w:rFonts w:asciiTheme="majorBidi" w:eastAsiaTheme="majorEastAsia" w:hAnsiTheme="majorBidi" w:cstheme="majorBidi"/>
          <w:b/>
          <w:bCs/>
          <w:color w:val="365F91" w:themeColor="accent1" w:themeShade="BF"/>
          <w:sz w:val="24"/>
          <w:szCs w:val="24"/>
        </w:rPr>
      </w:pPr>
      <w:r w:rsidRPr="00B275F9">
        <w:rPr>
          <w:rFonts w:asciiTheme="majorBidi" w:hAnsiTheme="majorBidi" w:cstheme="majorBidi"/>
          <w:sz w:val="24"/>
          <w:szCs w:val="24"/>
        </w:rPr>
        <w:t>The present study investigate the effect of Calcium channel blockers, verapamil, on the renal artery and on the function of the kidney using  renographic imaging technique</w:t>
      </w:r>
      <w:r w:rsidRPr="00B275F9">
        <w:rPr>
          <w:rFonts w:asciiTheme="majorBidi" w:hAnsiTheme="majorBidi" w:cs="Times New Roman"/>
          <w:sz w:val="24"/>
          <w:szCs w:val="24"/>
          <w:rtl/>
        </w:rPr>
        <w:t>.</w:t>
      </w:r>
      <w:r w:rsidR="00FD37A7" w:rsidRPr="007C4058">
        <w:rPr>
          <w:rFonts w:asciiTheme="majorBidi" w:hAnsiTheme="majorBidi" w:cstheme="majorBidi"/>
          <w:sz w:val="24"/>
          <w:szCs w:val="24"/>
        </w:rPr>
        <w:br w:type="page"/>
      </w:r>
    </w:p>
    <w:p w:rsidR="00FD37A7" w:rsidRDefault="00FD37A7" w:rsidP="00FD37A7">
      <w:pPr>
        <w:pStyle w:val="Heading1"/>
        <w:numPr>
          <w:ilvl w:val="0"/>
          <w:numId w:val="1"/>
        </w:numPr>
        <w:bidi w:val="0"/>
        <w:rPr>
          <w:rFonts w:asciiTheme="majorBidi" w:hAnsiTheme="majorBidi"/>
          <w:sz w:val="24"/>
          <w:szCs w:val="24"/>
        </w:rPr>
      </w:pPr>
      <w:bookmarkStart w:id="2" w:name="_Toc378490658"/>
      <w:r w:rsidRPr="007C4058">
        <w:rPr>
          <w:rFonts w:asciiTheme="majorBidi" w:hAnsiTheme="majorBidi"/>
          <w:sz w:val="24"/>
          <w:szCs w:val="24"/>
        </w:rPr>
        <w:t>Methods and Materials</w:t>
      </w:r>
      <w:bookmarkEnd w:id="2"/>
      <w:r w:rsidRPr="007C4058">
        <w:rPr>
          <w:rFonts w:asciiTheme="majorBidi" w:hAnsiTheme="majorBidi"/>
          <w:sz w:val="24"/>
          <w:szCs w:val="24"/>
        </w:rPr>
        <w:t xml:space="preserve"> </w:t>
      </w:r>
    </w:p>
    <w:p w:rsidR="00790506" w:rsidRPr="00790506" w:rsidRDefault="00790506" w:rsidP="00790506">
      <w:pPr>
        <w:bidi w:val="0"/>
      </w:pPr>
    </w:p>
    <w:p w:rsidR="00790506" w:rsidRPr="00790506" w:rsidRDefault="00790506" w:rsidP="00790506">
      <w:pPr>
        <w:bidi w:val="0"/>
        <w:spacing w:after="160" w:line="480" w:lineRule="auto"/>
        <w:jc w:val="both"/>
        <w:rPr>
          <w:rFonts w:asciiTheme="majorBidi" w:eastAsia="Calibri" w:hAnsiTheme="majorBidi" w:cstheme="majorBidi"/>
          <w:b/>
          <w:bCs/>
          <w:sz w:val="24"/>
          <w:szCs w:val="24"/>
        </w:rPr>
      </w:pPr>
      <w:r w:rsidRPr="00790506">
        <w:rPr>
          <w:rFonts w:asciiTheme="majorBidi" w:eastAsia="Calibri" w:hAnsiTheme="majorBidi" w:cstheme="majorBidi"/>
          <w:b/>
          <w:bCs/>
          <w:sz w:val="24"/>
          <w:szCs w:val="24"/>
        </w:rPr>
        <w:t>Experimental Animals</w:t>
      </w:r>
    </w:p>
    <w:p w:rsidR="00790506" w:rsidRPr="00790506" w:rsidRDefault="00790506" w:rsidP="00790506">
      <w:pPr>
        <w:bidi w:val="0"/>
        <w:spacing w:after="160" w:line="480" w:lineRule="auto"/>
        <w:jc w:val="both"/>
        <w:rPr>
          <w:rFonts w:asciiTheme="majorBidi" w:eastAsia="Calibri" w:hAnsiTheme="majorBidi" w:cstheme="majorBidi"/>
          <w:sz w:val="24"/>
          <w:szCs w:val="24"/>
        </w:rPr>
      </w:pPr>
      <w:r w:rsidRPr="00790506">
        <w:rPr>
          <w:rFonts w:asciiTheme="majorBidi" w:eastAsia="Calibri" w:hAnsiTheme="majorBidi" w:cstheme="majorBidi"/>
          <w:sz w:val="24"/>
          <w:szCs w:val="24"/>
        </w:rPr>
        <w:t>Ten adult, male New Zealand White rabbits of the same age (10 weeks) weighing 3.5–4</w:t>
      </w:r>
      <w:r w:rsidRPr="00790506">
        <w:rPr>
          <w:rFonts w:asciiTheme="majorBidi" w:eastAsia="Calibri" w:hAnsiTheme="majorBidi" w:cs="Times New Roman"/>
          <w:sz w:val="24"/>
          <w:szCs w:val="24"/>
          <w:rtl/>
        </w:rPr>
        <w:t xml:space="preserve"> </w:t>
      </w:r>
      <w:r w:rsidRPr="00790506">
        <w:rPr>
          <w:rFonts w:asciiTheme="majorBidi" w:eastAsia="Calibri" w:hAnsiTheme="majorBidi" w:cstheme="majorBidi"/>
          <w:sz w:val="24"/>
          <w:szCs w:val="24"/>
        </w:rPr>
        <w:t>kg were used, four rabbits for in vitro experiments and sex rabbits for in vivo imaging. Experiments were performed in accordance with guidelines approved by the Institutional Animal Care and Use Committee of Kuwait University</w:t>
      </w:r>
      <w:r w:rsidRPr="00790506">
        <w:rPr>
          <w:rFonts w:asciiTheme="majorBidi" w:eastAsia="Calibri" w:hAnsiTheme="majorBidi" w:cs="Times New Roman"/>
          <w:sz w:val="24"/>
          <w:szCs w:val="24"/>
          <w:rtl/>
        </w:rPr>
        <w:t>.</w:t>
      </w:r>
    </w:p>
    <w:p w:rsidR="00790506" w:rsidRPr="00790506" w:rsidRDefault="00790506" w:rsidP="00790506">
      <w:pPr>
        <w:bidi w:val="0"/>
        <w:spacing w:after="160" w:line="480" w:lineRule="auto"/>
        <w:jc w:val="both"/>
        <w:rPr>
          <w:rFonts w:asciiTheme="majorBidi" w:eastAsia="Calibri" w:hAnsiTheme="majorBidi" w:cstheme="majorBidi"/>
          <w:b/>
          <w:bCs/>
          <w:sz w:val="24"/>
          <w:szCs w:val="24"/>
        </w:rPr>
      </w:pPr>
      <w:r w:rsidRPr="00790506">
        <w:rPr>
          <w:rFonts w:asciiTheme="majorBidi" w:eastAsia="Calibri" w:hAnsiTheme="majorBidi" w:cstheme="majorBidi"/>
          <w:b/>
          <w:bCs/>
          <w:sz w:val="24"/>
          <w:szCs w:val="24"/>
        </w:rPr>
        <w:t>In-vitro experiments</w:t>
      </w:r>
    </w:p>
    <w:p w:rsidR="00790506" w:rsidRPr="00790506" w:rsidRDefault="00790506" w:rsidP="00790506">
      <w:pPr>
        <w:bidi w:val="0"/>
        <w:spacing w:after="160" w:line="480" w:lineRule="auto"/>
        <w:jc w:val="both"/>
        <w:rPr>
          <w:rFonts w:asciiTheme="majorBidi" w:eastAsia="Calibri" w:hAnsiTheme="majorBidi" w:cstheme="majorBidi"/>
          <w:sz w:val="24"/>
          <w:szCs w:val="24"/>
        </w:rPr>
      </w:pPr>
      <w:r w:rsidRPr="00790506">
        <w:rPr>
          <w:rFonts w:asciiTheme="majorBidi" w:eastAsia="Calibri" w:hAnsiTheme="majorBidi" w:cstheme="majorBidi"/>
          <w:sz w:val="24"/>
          <w:szCs w:val="24"/>
        </w:rPr>
        <w:t>Four rabbits were anaesthetized with sodium pentobarbital (50 mg/kg, iv) given via the marginal ear vein and were exsanguinated by cutting the carotid artery.  The abdominal cavity was opened and renal artery was immediately removed and placed in Krebs’ solution with the following composition (in mM): NaCl 118, KCl 5.9, MgSO4 1.2, CaCl2 2.2, KH2PO4 1.2, NaHCO3 26 and glucose 11.1, at pH 7.4. The arteries were cut into rings segments 4 mm in length which were mounted on triangular wire supports and suspended in 10-ml organ baths containing Krebs’solution, maintained at 37°C and gassed with 95% O2 and 5% CO2. Care was taken not to injure the endothelium during the preparation.  Isometric tension of the renal artery was continuously recorded using UF1 dynamometer transducers connected to 2-channel Lectromid recorder. The segments were initially loaded to a tension of 1 g, which had been previously determined as an optimal load, and allowed equilibrating for 60 min, during which time they were washed twice.  A cumulative concentration curves for phenylephrine were established and then repeated after incubation the segments with verapamil for 30 minutes. The responses were  calculated as % to the maximum response</w:t>
      </w:r>
      <w:r w:rsidRPr="00790506">
        <w:rPr>
          <w:rFonts w:asciiTheme="majorBidi" w:eastAsia="Calibri" w:hAnsiTheme="majorBidi" w:cs="Times New Roman"/>
          <w:sz w:val="24"/>
          <w:szCs w:val="24"/>
          <w:rtl/>
        </w:rPr>
        <w:t xml:space="preserve">. </w:t>
      </w:r>
    </w:p>
    <w:p w:rsidR="00790506" w:rsidRPr="00790506" w:rsidRDefault="00790506" w:rsidP="00790506">
      <w:pPr>
        <w:bidi w:val="0"/>
        <w:spacing w:after="160" w:line="480" w:lineRule="auto"/>
        <w:jc w:val="both"/>
        <w:rPr>
          <w:rFonts w:asciiTheme="majorBidi" w:eastAsia="Calibri" w:hAnsiTheme="majorBidi" w:cstheme="majorBidi"/>
          <w:sz w:val="24"/>
          <w:szCs w:val="24"/>
        </w:rPr>
      </w:pPr>
    </w:p>
    <w:p w:rsidR="00790506" w:rsidRDefault="00790506" w:rsidP="00790506">
      <w:pPr>
        <w:bidi w:val="0"/>
        <w:spacing w:after="160" w:line="480" w:lineRule="auto"/>
        <w:jc w:val="both"/>
        <w:rPr>
          <w:rFonts w:asciiTheme="majorBidi" w:eastAsia="Calibri" w:hAnsiTheme="majorBidi" w:cstheme="majorBidi"/>
          <w:sz w:val="24"/>
          <w:szCs w:val="24"/>
        </w:rPr>
      </w:pPr>
    </w:p>
    <w:p w:rsidR="00790506" w:rsidRDefault="00790506" w:rsidP="00790506">
      <w:pPr>
        <w:bidi w:val="0"/>
        <w:spacing w:after="160" w:line="480" w:lineRule="auto"/>
        <w:jc w:val="both"/>
        <w:rPr>
          <w:rFonts w:asciiTheme="majorBidi" w:eastAsia="Calibri" w:hAnsiTheme="majorBidi" w:cstheme="majorBidi"/>
          <w:sz w:val="24"/>
          <w:szCs w:val="24"/>
        </w:rPr>
      </w:pPr>
    </w:p>
    <w:p w:rsidR="00790506" w:rsidRDefault="00790506" w:rsidP="00790506">
      <w:pPr>
        <w:bidi w:val="0"/>
        <w:spacing w:after="160" w:line="480" w:lineRule="auto"/>
        <w:jc w:val="both"/>
        <w:rPr>
          <w:rFonts w:asciiTheme="majorBidi" w:eastAsia="Calibri" w:hAnsiTheme="majorBidi" w:cstheme="majorBidi"/>
          <w:sz w:val="24"/>
          <w:szCs w:val="24"/>
        </w:rPr>
      </w:pPr>
    </w:p>
    <w:p w:rsidR="00790506" w:rsidRPr="00790506" w:rsidRDefault="00790506" w:rsidP="00790506">
      <w:pPr>
        <w:bidi w:val="0"/>
        <w:spacing w:after="160" w:line="480" w:lineRule="auto"/>
        <w:jc w:val="both"/>
        <w:rPr>
          <w:rFonts w:asciiTheme="majorBidi" w:eastAsia="Calibri" w:hAnsiTheme="majorBidi" w:cstheme="majorBidi"/>
          <w:b/>
          <w:bCs/>
          <w:sz w:val="24"/>
          <w:szCs w:val="24"/>
        </w:rPr>
      </w:pPr>
      <w:r w:rsidRPr="00790506">
        <w:rPr>
          <w:rFonts w:asciiTheme="majorBidi" w:eastAsia="Calibri" w:hAnsiTheme="majorBidi" w:cstheme="majorBidi"/>
          <w:b/>
          <w:bCs/>
          <w:sz w:val="24"/>
          <w:szCs w:val="24"/>
        </w:rPr>
        <w:t>In-vivo experiments</w:t>
      </w:r>
    </w:p>
    <w:p w:rsidR="00790506" w:rsidRPr="00790506" w:rsidRDefault="00790506" w:rsidP="00790506">
      <w:pPr>
        <w:bidi w:val="0"/>
        <w:spacing w:after="160" w:line="480" w:lineRule="auto"/>
        <w:jc w:val="both"/>
        <w:rPr>
          <w:rFonts w:asciiTheme="majorBidi" w:eastAsia="Calibri" w:hAnsiTheme="majorBidi" w:cstheme="majorBidi"/>
          <w:sz w:val="24"/>
          <w:szCs w:val="24"/>
        </w:rPr>
      </w:pPr>
      <w:r w:rsidRPr="00790506">
        <w:rPr>
          <w:rFonts w:asciiTheme="majorBidi" w:eastAsia="Calibri" w:hAnsiTheme="majorBidi" w:cstheme="majorBidi"/>
          <w:sz w:val="24"/>
          <w:szCs w:val="24"/>
        </w:rPr>
        <w:t>Sex adult male New-Zealand White rabbits were used for this study. All the animals were given   adequate food and water in our animal house facility.  Marginal veins in ears were connected to butterfly needles.  Each rabbit was anaesthetized with ketamine (40 mg/kg i.v) given via the marginal ear vein. Additionally, 60 ml of normal saline was administered intravenously.  The saline was given 30 min prior to the administration of the radiopharmaceutical to ensure adequate and consistent hydration.  Each rabbit served as its control and rabbits administered verapamil were referred to as treated animals</w:t>
      </w:r>
      <w:r w:rsidRPr="00790506">
        <w:rPr>
          <w:rFonts w:asciiTheme="majorBidi" w:eastAsia="Calibri" w:hAnsiTheme="majorBidi" w:cs="Times New Roman"/>
          <w:sz w:val="24"/>
          <w:szCs w:val="24"/>
          <w:rtl/>
        </w:rPr>
        <w:t xml:space="preserve">. </w:t>
      </w:r>
    </w:p>
    <w:p w:rsidR="00790506" w:rsidRPr="00790506" w:rsidRDefault="00790506" w:rsidP="00790506">
      <w:pPr>
        <w:bidi w:val="0"/>
        <w:spacing w:after="160" w:line="480" w:lineRule="auto"/>
        <w:jc w:val="both"/>
        <w:rPr>
          <w:rFonts w:asciiTheme="majorBidi" w:eastAsia="Calibri" w:hAnsiTheme="majorBidi" w:cstheme="majorBidi"/>
          <w:b/>
          <w:bCs/>
          <w:sz w:val="24"/>
          <w:szCs w:val="24"/>
        </w:rPr>
      </w:pPr>
      <w:r w:rsidRPr="00790506">
        <w:rPr>
          <w:rFonts w:asciiTheme="majorBidi" w:eastAsia="Calibri" w:hAnsiTheme="majorBidi" w:cstheme="majorBidi"/>
          <w:b/>
          <w:bCs/>
          <w:sz w:val="24"/>
          <w:szCs w:val="24"/>
        </w:rPr>
        <w:t>Radionuclide Imaging</w:t>
      </w:r>
      <w:r w:rsidRPr="00790506">
        <w:rPr>
          <w:rFonts w:asciiTheme="majorBidi" w:eastAsia="Calibri" w:hAnsiTheme="majorBidi" w:cs="Times New Roman"/>
          <w:b/>
          <w:bCs/>
          <w:sz w:val="24"/>
          <w:szCs w:val="24"/>
          <w:rtl/>
        </w:rPr>
        <w:t xml:space="preserve"> </w:t>
      </w:r>
    </w:p>
    <w:p w:rsidR="00790506" w:rsidRPr="00790506" w:rsidRDefault="00790506" w:rsidP="00790506">
      <w:pPr>
        <w:bidi w:val="0"/>
        <w:spacing w:after="160" w:line="480" w:lineRule="auto"/>
        <w:jc w:val="both"/>
        <w:rPr>
          <w:rFonts w:asciiTheme="majorBidi" w:eastAsia="Calibri" w:hAnsiTheme="majorBidi" w:cstheme="majorBidi"/>
          <w:sz w:val="24"/>
          <w:szCs w:val="24"/>
        </w:rPr>
      </w:pPr>
      <w:r w:rsidRPr="00790506">
        <w:rPr>
          <w:rFonts w:asciiTheme="majorBidi" w:eastAsia="Calibri" w:hAnsiTheme="majorBidi" w:cstheme="majorBidi"/>
          <w:sz w:val="24"/>
          <w:szCs w:val="24"/>
        </w:rPr>
        <w:t>Baseline  imaging studies were performed in each rabbit following injection of 48 MBq (1.3 mCi) of  99mTc-MAG3. Two days later the same rabbit was given a single i.v dose of verapamil 2 mg and the 99mTc-MAG3 renogram repeated 20 minutes later. Dynamic images were acquired using Gamma camera (Meridian System, T55B-1473) equipped with a low energy, high resolution, parallel hole collimator  interfaced with a dedicated computer. Rabbits were positioned after anesthesia in the supine position.   The dynamic images were acquired in the posterior projection for 2 s frames for the first 1 min (flow phase) and every 30 s for the next 30 min (sequential functional phase) using a matrix of 64x64. Regions of interest (ROI) were drawn over the whole kidneys manually.  Radioactivity-time curves (renograms) were automatically generated, and latter corrected for background radioactivity for both kidneys.  Curves were drown  using Xeloris workstation (GE Medical system, version 1.06). The time to peak activity (Tmax), time from peak to 50% activity (T½) and the uptake slope of each kidney were automatically calculated from the renograms</w:t>
      </w:r>
      <w:r w:rsidRPr="00790506">
        <w:rPr>
          <w:rFonts w:asciiTheme="majorBidi" w:eastAsia="Calibri" w:hAnsiTheme="majorBidi" w:cs="Times New Roman"/>
          <w:sz w:val="24"/>
          <w:szCs w:val="24"/>
          <w:rtl/>
        </w:rPr>
        <w:t xml:space="preserve">. </w:t>
      </w:r>
    </w:p>
    <w:p w:rsidR="001D6817" w:rsidRDefault="001D6817" w:rsidP="00790506">
      <w:pPr>
        <w:bidi w:val="0"/>
        <w:spacing w:after="160" w:line="259" w:lineRule="auto"/>
        <w:rPr>
          <w:rFonts w:asciiTheme="majorBidi" w:eastAsia="Calibri" w:hAnsiTheme="majorBidi" w:cstheme="majorBidi"/>
          <w:b/>
          <w:bCs/>
          <w:sz w:val="24"/>
          <w:szCs w:val="24"/>
        </w:rPr>
      </w:pPr>
    </w:p>
    <w:p w:rsidR="001D6817" w:rsidRDefault="001D6817" w:rsidP="001D6817">
      <w:pPr>
        <w:bidi w:val="0"/>
        <w:spacing w:after="160" w:line="259" w:lineRule="auto"/>
        <w:rPr>
          <w:rFonts w:asciiTheme="majorBidi" w:eastAsia="Calibri" w:hAnsiTheme="majorBidi" w:cstheme="majorBidi"/>
          <w:b/>
          <w:bCs/>
          <w:sz w:val="24"/>
          <w:szCs w:val="24"/>
        </w:rPr>
      </w:pPr>
    </w:p>
    <w:p w:rsidR="001D6817" w:rsidRDefault="001D6817" w:rsidP="001D6817">
      <w:pPr>
        <w:bidi w:val="0"/>
        <w:spacing w:after="160" w:line="259" w:lineRule="auto"/>
        <w:rPr>
          <w:rFonts w:asciiTheme="majorBidi" w:eastAsia="Calibri" w:hAnsiTheme="majorBidi" w:cstheme="majorBidi"/>
          <w:b/>
          <w:bCs/>
          <w:sz w:val="24"/>
          <w:szCs w:val="24"/>
        </w:rPr>
      </w:pPr>
    </w:p>
    <w:p w:rsidR="001D6817" w:rsidRDefault="001D6817" w:rsidP="001D6817">
      <w:pPr>
        <w:bidi w:val="0"/>
        <w:spacing w:after="160" w:line="259" w:lineRule="auto"/>
        <w:rPr>
          <w:rFonts w:asciiTheme="majorBidi" w:eastAsia="Calibri" w:hAnsiTheme="majorBidi" w:cstheme="majorBidi"/>
          <w:b/>
          <w:bCs/>
          <w:sz w:val="24"/>
          <w:szCs w:val="24"/>
        </w:rPr>
      </w:pPr>
    </w:p>
    <w:p w:rsidR="001D6817" w:rsidRDefault="001D6817" w:rsidP="001D6817">
      <w:pPr>
        <w:bidi w:val="0"/>
        <w:spacing w:after="160" w:line="259" w:lineRule="auto"/>
        <w:rPr>
          <w:rFonts w:asciiTheme="majorBidi" w:eastAsia="Calibri" w:hAnsiTheme="majorBidi" w:cstheme="majorBidi"/>
          <w:b/>
          <w:bCs/>
          <w:sz w:val="24"/>
          <w:szCs w:val="24"/>
        </w:rPr>
      </w:pPr>
    </w:p>
    <w:p w:rsidR="00790506" w:rsidRPr="00790506" w:rsidRDefault="00790506" w:rsidP="001D6817">
      <w:pPr>
        <w:bidi w:val="0"/>
        <w:spacing w:after="160" w:line="259" w:lineRule="auto"/>
        <w:rPr>
          <w:rFonts w:asciiTheme="majorBidi" w:eastAsia="Calibri" w:hAnsiTheme="majorBidi" w:cstheme="majorBidi"/>
          <w:b/>
          <w:bCs/>
          <w:sz w:val="24"/>
          <w:szCs w:val="24"/>
        </w:rPr>
      </w:pPr>
      <w:bookmarkStart w:id="3" w:name="_GoBack"/>
      <w:bookmarkEnd w:id="3"/>
      <w:r w:rsidRPr="00790506">
        <w:rPr>
          <w:rFonts w:asciiTheme="majorBidi" w:eastAsia="Calibri" w:hAnsiTheme="majorBidi" w:cstheme="majorBidi"/>
          <w:b/>
          <w:bCs/>
          <w:sz w:val="24"/>
          <w:szCs w:val="24"/>
        </w:rPr>
        <w:t>Statistical Analysis</w:t>
      </w:r>
    </w:p>
    <w:p w:rsidR="00790506" w:rsidRPr="00790506" w:rsidRDefault="00790506" w:rsidP="00790506">
      <w:pPr>
        <w:bidi w:val="0"/>
        <w:spacing w:after="160" w:line="480" w:lineRule="auto"/>
        <w:jc w:val="both"/>
        <w:rPr>
          <w:rFonts w:asciiTheme="majorBidi" w:eastAsia="Calibri" w:hAnsiTheme="majorBidi" w:cstheme="majorBidi"/>
          <w:sz w:val="24"/>
          <w:szCs w:val="24"/>
        </w:rPr>
      </w:pPr>
      <w:r w:rsidRPr="00790506">
        <w:rPr>
          <w:rFonts w:asciiTheme="majorBidi" w:eastAsia="Calibri" w:hAnsiTheme="majorBidi" w:cstheme="majorBidi"/>
          <w:sz w:val="24"/>
          <w:szCs w:val="24"/>
        </w:rPr>
        <w:t>Values are presented as mean</w:t>
      </w:r>
      <w:r>
        <w:rPr>
          <w:rFonts w:asciiTheme="majorBidi" w:eastAsia="Calibri" w:hAnsiTheme="majorBidi" w:cstheme="majorBidi"/>
          <w:sz w:val="24"/>
          <w:szCs w:val="24"/>
        </w:rPr>
        <w:t xml:space="preserve"> </w:t>
      </w:r>
      <w:r w:rsidRPr="00790506">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Pr="00790506">
        <w:rPr>
          <w:rFonts w:asciiTheme="majorBidi" w:eastAsia="Calibri" w:hAnsiTheme="majorBidi" w:cstheme="majorBidi"/>
          <w:sz w:val="24"/>
          <w:szCs w:val="24"/>
        </w:rPr>
        <w:t>(S.E.M) of number of rabbits (n)  used in the studies.  Differences between mean values were compared using Students-t-test paired. The difference was considered significant where P&lt;0.05.</w:t>
      </w:r>
    </w:p>
    <w:p w:rsidR="00FD37A7" w:rsidRPr="007C4058" w:rsidRDefault="00FD37A7" w:rsidP="00790506">
      <w:pPr>
        <w:bidi w:val="0"/>
        <w:spacing w:line="480" w:lineRule="auto"/>
        <w:rPr>
          <w:rFonts w:asciiTheme="majorBidi" w:eastAsiaTheme="majorEastAsia" w:hAnsiTheme="majorBidi" w:cstheme="majorBidi"/>
          <w:b/>
          <w:bCs/>
          <w:color w:val="365F91" w:themeColor="accent1" w:themeShade="BF"/>
          <w:sz w:val="24"/>
          <w:szCs w:val="24"/>
        </w:rPr>
      </w:pPr>
      <w:r w:rsidRPr="007C4058">
        <w:rPr>
          <w:rFonts w:asciiTheme="majorBidi" w:hAnsiTheme="majorBidi" w:cstheme="majorBidi"/>
          <w:sz w:val="24"/>
          <w:szCs w:val="24"/>
        </w:rPr>
        <w:br w:type="page"/>
      </w:r>
    </w:p>
    <w:p w:rsidR="00FD37A7" w:rsidRPr="007C4058" w:rsidRDefault="00FD37A7" w:rsidP="009B7BF6">
      <w:pPr>
        <w:pStyle w:val="Heading1"/>
        <w:bidi w:val="0"/>
        <w:spacing w:line="240" w:lineRule="auto"/>
        <w:jc w:val="both"/>
        <w:rPr>
          <w:rFonts w:asciiTheme="majorBidi" w:hAnsiTheme="majorBidi"/>
          <w:sz w:val="24"/>
          <w:szCs w:val="24"/>
        </w:rPr>
      </w:pPr>
      <w:bookmarkStart w:id="4" w:name="_Toc378490659"/>
      <w:r w:rsidRPr="007C4058">
        <w:rPr>
          <w:rFonts w:asciiTheme="majorBidi" w:hAnsiTheme="majorBidi"/>
          <w:sz w:val="24"/>
          <w:szCs w:val="24"/>
        </w:rPr>
        <w:t>Results &amp; Discussions</w:t>
      </w:r>
      <w:bookmarkEnd w:id="4"/>
    </w:p>
    <w:p w:rsidR="00940E38" w:rsidRDefault="00940E38" w:rsidP="00940E38">
      <w:pPr>
        <w:widowControl w:val="0"/>
        <w:bidi w:val="0"/>
        <w:spacing w:after="0" w:line="480" w:lineRule="auto"/>
        <w:ind w:left="90"/>
        <w:jc w:val="both"/>
        <w:rPr>
          <w:rFonts w:asciiTheme="majorBidi" w:eastAsia="Calibri" w:hAnsiTheme="majorBidi" w:cstheme="majorBidi"/>
          <w:b/>
          <w:bCs/>
          <w:sz w:val="24"/>
          <w:szCs w:val="24"/>
          <w:u w:val="single"/>
        </w:rPr>
      </w:pPr>
    </w:p>
    <w:p w:rsidR="00940E38" w:rsidRPr="00940E38" w:rsidRDefault="00940E38" w:rsidP="00940E38">
      <w:pPr>
        <w:widowControl w:val="0"/>
        <w:bidi w:val="0"/>
        <w:spacing w:after="0" w:line="480" w:lineRule="auto"/>
        <w:ind w:left="90"/>
        <w:jc w:val="both"/>
        <w:rPr>
          <w:rFonts w:ascii="Times New Roman" w:eastAsia="Times New Roman" w:hAnsi="Times New Roman" w:cs="Times New Roman"/>
          <w:b/>
          <w:snapToGrid w:val="0"/>
          <w:color w:val="000000"/>
          <w:sz w:val="24"/>
          <w:szCs w:val="24"/>
        </w:rPr>
      </w:pPr>
      <w:r w:rsidRPr="00940E38">
        <w:rPr>
          <w:rFonts w:ascii="Times New Roman" w:eastAsia="Times New Roman" w:hAnsi="Times New Roman" w:cs="Times New Roman"/>
          <w:b/>
          <w:snapToGrid w:val="0"/>
          <w:color w:val="000000"/>
          <w:sz w:val="24"/>
          <w:szCs w:val="24"/>
        </w:rPr>
        <w:t>In-vitro experiments</w:t>
      </w:r>
    </w:p>
    <w:p w:rsidR="00940E38" w:rsidRPr="00940E38" w:rsidRDefault="00940E38" w:rsidP="00940E38">
      <w:pPr>
        <w:bidi w:val="0"/>
        <w:spacing w:after="0" w:line="480" w:lineRule="auto"/>
        <w:ind w:left="90"/>
        <w:jc w:val="both"/>
        <w:rPr>
          <w:rFonts w:ascii="Times New Roman" w:eastAsia="Times New Roman" w:hAnsi="Times New Roman" w:cs="Times New Roman"/>
          <w:snapToGrid w:val="0"/>
          <w:color w:val="000000"/>
          <w:sz w:val="24"/>
          <w:szCs w:val="24"/>
        </w:rPr>
      </w:pPr>
      <w:r w:rsidRPr="00940E38">
        <w:rPr>
          <w:rFonts w:ascii="Times New Roman" w:eastAsia="Times New Roman" w:hAnsi="Times New Roman" w:cs="Times New Roman"/>
          <w:snapToGrid w:val="0"/>
          <w:color w:val="000000"/>
          <w:sz w:val="24"/>
          <w:szCs w:val="24"/>
        </w:rPr>
        <w:t>To study the vasodilator effect of verapamil, the tone of renal artery should be elevated by a vasoconstrictor substance as phenylephrine, an α-adrenoceptor agent.</w:t>
      </w:r>
      <w:r>
        <w:rPr>
          <w:rFonts w:ascii="Times New Roman" w:eastAsia="Times New Roman" w:hAnsi="Times New Roman" w:cs="Times New Roman"/>
          <w:snapToGrid w:val="0"/>
          <w:color w:val="000000"/>
          <w:sz w:val="24"/>
          <w:szCs w:val="24"/>
        </w:rPr>
        <w:t xml:space="preserve">  </w:t>
      </w:r>
      <w:r w:rsidRPr="00940E38">
        <w:rPr>
          <w:rFonts w:ascii="Times New Roman" w:eastAsia="Times New Roman" w:hAnsi="Times New Roman" w:cs="Times New Roman"/>
          <w:snapToGrid w:val="0"/>
          <w:color w:val="000000"/>
          <w:sz w:val="24"/>
          <w:szCs w:val="24"/>
        </w:rPr>
        <w:t xml:space="preserve">A cumulative concentration curves for phenylephrine were established. </w:t>
      </w:r>
      <w:r w:rsidRPr="00940E38">
        <w:rPr>
          <w:rFonts w:ascii="Times New Roman" w:eastAsia="Times New Roman" w:hAnsi="Times New Roman" w:cs="Times New Roman"/>
          <w:color w:val="000000"/>
          <w:sz w:val="24"/>
          <w:szCs w:val="24"/>
        </w:rPr>
        <w:t xml:space="preserve">Phenylephrine (0.05 – 50 µL) produced concentration-dependent contractions of renal artery segments.  After obtaining control responses, the tissues were incubated for 30 min in the presence of calcium channel blocker, verapamil 10 µL.  Then the concentration-dependent contractions of phenylephrine were repeated. </w:t>
      </w:r>
      <w:r w:rsidRPr="00940E38">
        <w:rPr>
          <w:rFonts w:ascii="Times New Roman" w:eastAsia="Times New Roman" w:hAnsi="Times New Roman" w:cs="Times New Roman"/>
          <w:snapToGrid w:val="0"/>
          <w:color w:val="000000"/>
          <w:sz w:val="24"/>
          <w:szCs w:val="24"/>
        </w:rPr>
        <w:t xml:space="preserve">The responses were  calculated as % to the maximum contraction response. </w:t>
      </w:r>
      <w:r w:rsidRPr="00940E38">
        <w:rPr>
          <w:rFonts w:ascii="Times New Roman" w:eastAsia="Times New Roman" w:hAnsi="Times New Roman" w:cs="Times New Roman"/>
          <w:color w:val="000000"/>
          <w:sz w:val="24"/>
          <w:szCs w:val="24"/>
        </w:rPr>
        <w:t xml:space="preserve">Verapamil shifted the curve to the right and the maximal response decreased by 30±3 % as shown in Fig. 1. </w:t>
      </w:r>
    </w:p>
    <w:p w:rsidR="00940E38" w:rsidRPr="00940E38" w:rsidRDefault="00940E38" w:rsidP="00940E38">
      <w:pPr>
        <w:widowControl w:val="0"/>
        <w:bidi w:val="0"/>
        <w:spacing w:after="0" w:line="480" w:lineRule="auto"/>
        <w:ind w:left="90"/>
        <w:jc w:val="both"/>
        <w:rPr>
          <w:rFonts w:ascii="Times New Roman" w:eastAsia="Times New Roman" w:hAnsi="Times New Roman" w:cs="Times New Roman"/>
          <w:bCs/>
          <w:snapToGrid w:val="0"/>
          <w:color w:val="000000"/>
          <w:sz w:val="24"/>
          <w:szCs w:val="24"/>
        </w:rPr>
      </w:pPr>
    </w:p>
    <w:p w:rsidR="00940E38" w:rsidRPr="00940E38" w:rsidRDefault="00940E38" w:rsidP="00940E38">
      <w:pPr>
        <w:widowControl w:val="0"/>
        <w:bidi w:val="0"/>
        <w:spacing w:after="0" w:line="480" w:lineRule="auto"/>
        <w:ind w:left="90"/>
        <w:jc w:val="both"/>
        <w:rPr>
          <w:rFonts w:ascii="Times New Roman" w:eastAsia="Times New Roman" w:hAnsi="Times New Roman" w:cs="Times New Roman"/>
          <w:b/>
          <w:snapToGrid w:val="0"/>
          <w:color w:val="000000"/>
          <w:sz w:val="24"/>
          <w:szCs w:val="24"/>
        </w:rPr>
      </w:pPr>
      <w:r w:rsidRPr="00940E38">
        <w:rPr>
          <w:rFonts w:ascii="Times New Roman" w:eastAsia="Times New Roman" w:hAnsi="Times New Roman" w:cs="Times New Roman"/>
          <w:b/>
          <w:snapToGrid w:val="0"/>
          <w:color w:val="000000"/>
          <w:sz w:val="24"/>
          <w:szCs w:val="24"/>
        </w:rPr>
        <w:t xml:space="preserve">Radionuclide Imaging </w:t>
      </w:r>
    </w:p>
    <w:p w:rsidR="00940E38" w:rsidRPr="00940E38" w:rsidRDefault="00940E38" w:rsidP="00940E38">
      <w:pPr>
        <w:bidi w:val="0"/>
        <w:spacing w:after="0" w:line="480" w:lineRule="auto"/>
        <w:jc w:val="both"/>
        <w:rPr>
          <w:rFonts w:ascii="Times New Roman" w:eastAsia="Times New Roman" w:hAnsi="Times New Roman" w:cs="Times New Roman"/>
          <w:color w:val="000000"/>
          <w:sz w:val="24"/>
          <w:szCs w:val="24"/>
        </w:rPr>
      </w:pPr>
      <w:r w:rsidRPr="00940E38">
        <w:rPr>
          <w:rFonts w:ascii="Times New Roman" w:eastAsia="Times New Roman" w:hAnsi="Times New Roman" w:cs="Times New Roman"/>
          <w:color w:val="000000"/>
          <w:sz w:val="24"/>
          <w:szCs w:val="24"/>
        </w:rPr>
        <w:t xml:space="preserve">In the present study, the data collected by the gamma camera were analyzed by a computer and plotted on time graphs, renograms. Counts (how much </w:t>
      </w:r>
      <w:r w:rsidRPr="00940E38">
        <w:rPr>
          <w:rFonts w:ascii="Times New Roman" w:eastAsia="Times New Roman" w:hAnsi="Times New Roman" w:cs="Times New Roman"/>
          <w:color w:val="000000"/>
          <w:sz w:val="24"/>
          <w:szCs w:val="24"/>
          <w:vertAlign w:val="superscript"/>
        </w:rPr>
        <w:t>99m</w:t>
      </w:r>
      <w:r w:rsidRPr="00940E38">
        <w:rPr>
          <w:rFonts w:ascii="Times New Roman" w:eastAsia="Times New Roman" w:hAnsi="Times New Roman" w:cs="Times New Roman"/>
          <w:color w:val="000000"/>
          <w:sz w:val="24"/>
          <w:szCs w:val="24"/>
        </w:rPr>
        <w:t>Tc-MAG3 is in the kidneys) is shown on the Y axis, and time from injection is shown on the X axis. The response of each kidney is plotted separately.</w:t>
      </w:r>
    </w:p>
    <w:p w:rsidR="00940E38" w:rsidRPr="00940E38" w:rsidRDefault="00940E38" w:rsidP="00940E38">
      <w:pPr>
        <w:bidi w:val="0"/>
        <w:spacing w:after="0" w:line="480" w:lineRule="auto"/>
        <w:jc w:val="both"/>
        <w:rPr>
          <w:rFonts w:ascii="Times New Roman" w:eastAsia="Times New Roman" w:hAnsi="Times New Roman" w:cs="Times New Roman"/>
          <w:color w:val="000000"/>
          <w:sz w:val="24"/>
          <w:szCs w:val="24"/>
        </w:rPr>
      </w:pPr>
      <w:r w:rsidRPr="00940E38">
        <w:rPr>
          <w:rFonts w:ascii="Times New Roman" w:eastAsia="Times New Roman" w:hAnsi="Times New Roman" w:cs="Times New Roman"/>
          <w:color w:val="000000"/>
          <w:sz w:val="24"/>
          <w:szCs w:val="24"/>
        </w:rPr>
        <w:t xml:space="preserve">Both kidneys take up the isotope rapidly so the curves are steeply rising between 1 and 3 minutes. The concentration of </w:t>
      </w:r>
      <w:r w:rsidRPr="00940E38">
        <w:rPr>
          <w:rFonts w:ascii="Times New Roman" w:eastAsia="Times New Roman" w:hAnsi="Times New Roman" w:cs="Times New Roman"/>
          <w:color w:val="000000"/>
          <w:sz w:val="24"/>
          <w:szCs w:val="24"/>
          <w:vertAlign w:val="superscript"/>
        </w:rPr>
        <w:t>99m</w:t>
      </w:r>
      <w:r w:rsidRPr="00940E38">
        <w:rPr>
          <w:rFonts w:ascii="Times New Roman" w:eastAsia="Times New Roman" w:hAnsi="Times New Roman" w:cs="Times New Roman"/>
          <w:color w:val="000000"/>
          <w:sz w:val="24"/>
          <w:szCs w:val="24"/>
        </w:rPr>
        <w:t>Tc-MAG3 peaks at 3-5 minutes and then starts to fall. Normally at least half of the tracer is excreted and drained from the kidneys within 20 minutes. Renograms were normal, with time to peak of T</w:t>
      </w:r>
      <w:r w:rsidRPr="00940E38">
        <w:rPr>
          <w:rFonts w:ascii="Times New Roman" w:eastAsia="Times New Roman" w:hAnsi="Times New Roman" w:cs="Times New Roman"/>
          <w:color w:val="000000"/>
          <w:sz w:val="24"/>
          <w:szCs w:val="24"/>
          <w:vertAlign w:val="subscript"/>
        </w:rPr>
        <w:t>max</w:t>
      </w:r>
      <w:r w:rsidRPr="00940E38">
        <w:rPr>
          <w:rFonts w:ascii="Times New Roman" w:eastAsia="Times New Roman" w:hAnsi="Times New Roman" w:cs="Times New Roman"/>
          <w:color w:val="000000"/>
          <w:sz w:val="24"/>
          <w:szCs w:val="24"/>
        </w:rPr>
        <w:t xml:space="preserve"> for control and treated rabbits were 2.8±0.1 and 2.2±0.2 min, respectively. The T</w:t>
      </w:r>
      <w:r w:rsidRPr="00940E38">
        <w:rPr>
          <w:rFonts w:ascii="Times New Roman" w:eastAsia="Times New Roman" w:hAnsi="Times New Roman" w:cs="Times New Roman"/>
          <w:color w:val="000000"/>
          <w:sz w:val="28"/>
          <w:szCs w:val="28"/>
          <w:vertAlign w:val="subscript"/>
        </w:rPr>
        <w:t>½</w:t>
      </w:r>
      <w:r w:rsidRPr="00940E38">
        <w:rPr>
          <w:rFonts w:ascii="Times New Roman" w:eastAsia="Times New Roman" w:hAnsi="Times New Roman" w:cs="Times New Roman"/>
          <w:color w:val="000000"/>
          <w:sz w:val="24"/>
          <w:szCs w:val="24"/>
        </w:rPr>
        <w:t xml:space="preserve"> for control and treated rabbits were 4.7±0.05 and 4.2±0.08 min, respectively. The differences were statistically significant: P&lt;0.05. After verapamil administration, the overall function increased with acceleration in cortical clearance, and the renograms were shifted to the left.  There were decrease in T</w:t>
      </w:r>
      <w:r w:rsidRPr="00940E38">
        <w:rPr>
          <w:rFonts w:ascii="Times New Roman" w:eastAsia="Times New Roman" w:hAnsi="Times New Roman" w:cs="Times New Roman"/>
          <w:color w:val="000000"/>
          <w:sz w:val="24"/>
          <w:szCs w:val="24"/>
          <w:vertAlign w:val="subscript"/>
        </w:rPr>
        <w:t>max</w:t>
      </w:r>
      <w:r w:rsidRPr="00940E38">
        <w:rPr>
          <w:rFonts w:ascii="Times New Roman" w:eastAsia="Times New Roman" w:hAnsi="Times New Roman" w:cs="Times New Roman"/>
          <w:color w:val="000000"/>
          <w:sz w:val="24"/>
          <w:szCs w:val="24"/>
        </w:rPr>
        <w:t xml:space="preserve"> and  T</w:t>
      </w:r>
      <w:r w:rsidRPr="00940E38">
        <w:rPr>
          <w:rFonts w:ascii="Times New Roman" w:eastAsia="Times New Roman" w:hAnsi="Times New Roman" w:cs="Times New Roman"/>
          <w:color w:val="000000"/>
          <w:sz w:val="24"/>
          <w:szCs w:val="24"/>
          <w:vertAlign w:val="subscript"/>
        </w:rPr>
        <w:t>1/2</w:t>
      </w:r>
      <w:r w:rsidRPr="00940E38">
        <w:rPr>
          <w:rFonts w:ascii="Times New Roman" w:eastAsia="Times New Roman" w:hAnsi="Times New Roman" w:cs="Times New Roman"/>
          <w:color w:val="000000"/>
          <w:sz w:val="24"/>
          <w:szCs w:val="24"/>
        </w:rPr>
        <w:t xml:space="preserve"> in all treated rabbits than control and there is 30 ± 4% decrease in the two values, as shown in Table 1.      </w:t>
      </w:r>
    </w:p>
    <w:p w:rsidR="00940E38" w:rsidRDefault="00940E38" w:rsidP="00940E38">
      <w:pPr>
        <w:bidi w:val="0"/>
        <w:spacing w:after="0" w:line="480" w:lineRule="auto"/>
        <w:ind w:left="90"/>
        <w:jc w:val="both"/>
        <w:rPr>
          <w:rFonts w:ascii="Times New Roman" w:eastAsia="Times New Roman" w:hAnsi="Times New Roman" w:cs="Times New Roman"/>
          <w:color w:val="000000"/>
          <w:sz w:val="24"/>
          <w:szCs w:val="24"/>
        </w:rPr>
      </w:pPr>
      <w:r w:rsidRPr="00940E38">
        <w:rPr>
          <w:rFonts w:ascii="Times New Roman" w:eastAsia="Times New Roman" w:hAnsi="Times New Roman" w:cs="Times New Roman"/>
          <w:color w:val="000000"/>
          <w:sz w:val="24"/>
          <w:szCs w:val="24"/>
        </w:rPr>
        <w:t xml:space="preserve">The  typical renograms using </w:t>
      </w:r>
      <w:r w:rsidRPr="00940E38">
        <w:rPr>
          <w:rFonts w:ascii="Times New Roman" w:eastAsia="Times New Roman" w:hAnsi="Times New Roman" w:cs="Times New Roman"/>
          <w:color w:val="000000"/>
          <w:sz w:val="24"/>
          <w:szCs w:val="24"/>
          <w:vertAlign w:val="superscript"/>
        </w:rPr>
        <w:t>99m</w:t>
      </w:r>
      <w:r w:rsidRPr="00940E38">
        <w:rPr>
          <w:rFonts w:ascii="Times New Roman" w:eastAsia="Times New Roman" w:hAnsi="Times New Roman" w:cs="Times New Roman"/>
          <w:color w:val="000000"/>
          <w:sz w:val="24"/>
          <w:szCs w:val="24"/>
        </w:rPr>
        <w:t xml:space="preserve">Tc-MAG3 before and after verapamil administration are  shown in figures 2A &amp; B.  After verapamil treatment the curves shifted to the left of the control curves indicating that there </w:t>
      </w:r>
    </w:p>
    <w:p w:rsidR="00940E38" w:rsidRDefault="00940E38" w:rsidP="00940E38">
      <w:pPr>
        <w:bidi w:val="0"/>
        <w:spacing w:after="0" w:line="480" w:lineRule="auto"/>
        <w:ind w:left="90"/>
        <w:jc w:val="both"/>
        <w:rPr>
          <w:rFonts w:ascii="Times New Roman" w:eastAsia="Times New Roman" w:hAnsi="Times New Roman" w:cs="Times New Roman"/>
          <w:color w:val="000000"/>
          <w:sz w:val="24"/>
          <w:szCs w:val="24"/>
        </w:rPr>
      </w:pPr>
    </w:p>
    <w:p w:rsidR="00B24950" w:rsidRDefault="00940E38" w:rsidP="00940E38">
      <w:pPr>
        <w:bidi w:val="0"/>
        <w:spacing w:after="0" w:line="480" w:lineRule="auto"/>
        <w:ind w:left="90"/>
        <w:jc w:val="both"/>
        <w:rPr>
          <w:rFonts w:ascii="Times New Roman" w:eastAsia="Times New Roman" w:hAnsi="Times New Roman" w:cs="Times New Roman"/>
          <w:color w:val="000000"/>
          <w:sz w:val="24"/>
          <w:szCs w:val="24"/>
        </w:rPr>
      </w:pPr>
      <w:r w:rsidRPr="00940E38">
        <w:rPr>
          <w:rFonts w:ascii="Times New Roman" w:eastAsia="Times New Roman" w:hAnsi="Times New Roman" w:cs="Times New Roman"/>
          <w:color w:val="000000"/>
          <w:sz w:val="24"/>
          <w:szCs w:val="24"/>
        </w:rPr>
        <w:t xml:space="preserve">was  slightly increase in renal uptake of </w:t>
      </w:r>
      <w:r w:rsidRPr="00940E38">
        <w:rPr>
          <w:rFonts w:ascii="Times New Roman" w:eastAsia="Times New Roman" w:hAnsi="Times New Roman" w:cs="Times New Roman"/>
          <w:color w:val="000000"/>
          <w:sz w:val="24"/>
          <w:szCs w:val="24"/>
          <w:vertAlign w:val="superscript"/>
        </w:rPr>
        <w:t>99m</w:t>
      </w:r>
      <w:r w:rsidRPr="00940E38">
        <w:rPr>
          <w:rFonts w:ascii="Times New Roman" w:eastAsia="Times New Roman" w:hAnsi="Times New Roman" w:cs="Times New Roman"/>
          <w:color w:val="000000"/>
          <w:sz w:val="24"/>
          <w:szCs w:val="24"/>
        </w:rPr>
        <w:t>Tc-MAG3 and acceleration in the clearance of radioactivity.  The retention of radiotracer 99mTc-MAG3 in left kidney and right kidney after 2-3 min was more after verapamil treatment as represented in figure 3 A&amp; B. The sequential functional images of the same rabbit before and after verapamil administration are shown in figures 4A &amp; B.  Evidently, acceleration in the appearance of the bladder and in the clearance of renal activity can be seen.  This indicates that the blood flow to the kidney is increased by verapamil administration. Both left and right kidneys have the same results in all renograms.</w:t>
      </w:r>
    </w:p>
    <w:p w:rsidR="00B24950" w:rsidRDefault="00B24950" w:rsidP="00B24950">
      <w:pPr>
        <w:bidi w:val="0"/>
        <w:spacing w:after="0" w:line="480" w:lineRule="auto"/>
        <w:ind w:left="90"/>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480" w:lineRule="auto"/>
        <w:jc w:val="both"/>
        <w:rPr>
          <w:rFonts w:ascii="Times New Roman" w:eastAsia="Times New Roman" w:hAnsi="Times New Roman" w:cs="Times New Roman"/>
          <w:color w:val="000000"/>
          <w:sz w:val="24"/>
          <w:szCs w:val="24"/>
        </w:rPr>
      </w:pPr>
      <w:r w:rsidRPr="00B24950">
        <w:rPr>
          <w:rFonts w:ascii="Times New Roman" w:eastAsia="Times New Roman" w:hAnsi="Times New Roman" w:cs="Times New Roman"/>
          <w:b/>
          <w:bCs/>
          <w:color w:val="000000"/>
          <w:sz w:val="28"/>
          <w:szCs w:val="28"/>
        </w:rPr>
        <w:t>Table 1</w:t>
      </w:r>
    </w:p>
    <w:p w:rsidR="00B24950" w:rsidRPr="00B24950" w:rsidRDefault="00B24950" w:rsidP="00B24950">
      <w:pPr>
        <w:bidi w:val="0"/>
        <w:spacing w:after="0" w:line="480" w:lineRule="auto"/>
        <w:jc w:val="both"/>
        <w:rPr>
          <w:rFonts w:ascii="Times New Roman" w:eastAsia="Times New Roman" w:hAnsi="Times New Roman" w:cs="Times New Roman"/>
          <w:color w:val="000000"/>
          <w:sz w:val="24"/>
          <w:szCs w:val="24"/>
        </w:rPr>
      </w:pPr>
      <w:r w:rsidRPr="00B24950">
        <w:rPr>
          <w:rFonts w:ascii="Times New Roman" w:eastAsia="Times New Roman" w:hAnsi="Times New Roman" w:cs="Times New Roman"/>
          <w:color w:val="000000"/>
          <w:sz w:val="24"/>
          <w:szCs w:val="24"/>
        </w:rPr>
        <w:t>Calculated mean  values of  time to T</w:t>
      </w:r>
      <w:r w:rsidRPr="00B24950">
        <w:rPr>
          <w:rFonts w:ascii="Times New Roman" w:eastAsia="Times New Roman" w:hAnsi="Times New Roman" w:cs="Times New Roman"/>
          <w:color w:val="000000"/>
          <w:sz w:val="24"/>
          <w:szCs w:val="24"/>
          <w:vertAlign w:val="subscript"/>
        </w:rPr>
        <w:t>max</w:t>
      </w:r>
      <w:r w:rsidRPr="00B24950">
        <w:rPr>
          <w:rFonts w:ascii="Times New Roman" w:eastAsia="Times New Roman" w:hAnsi="Times New Roman" w:cs="Times New Roman"/>
          <w:color w:val="000000"/>
          <w:sz w:val="24"/>
          <w:szCs w:val="24"/>
        </w:rPr>
        <w:t xml:space="preserve"> ; and T</w:t>
      </w:r>
      <w:r w:rsidRPr="00B24950">
        <w:rPr>
          <w:rFonts w:ascii="Times New Roman" w:eastAsia="Times New Roman" w:hAnsi="Times New Roman" w:cs="Times New Roman"/>
          <w:color w:val="000000"/>
          <w:sz w:val="24"/>
          <w:szCs w:val="24"/>
          <w:vertAlign w:val="subscript"/>
        </w:rPr>
        <w:t>1/2</w:t>
      </w:r>
      <w:r w:rsidRPr="00B24950">
        <w:rPr>
          <w:rFonts w:ascii="Times New Roman" w:eastAsia="Times New Roman" w:hAnsi="Times New Roman" w:cs="Times New Roman"/>
          <w:color w:val="000000"/>
          <w:sz w:val="24"/>
          <w:szCs w:val="24"/>
        </w:rPr>
        <w:t xml:space="preserve">  for  the  control  and rabbits  treated with verapamil.  </w:t>
      </w: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b/>
          <w:bCs/>
          <w:color w:val="000000"/>
          <w:sz w:val="32"/>
          <w:szCs w:val="32"/>
        </w:rPr>
      </w:pPr>
    </w:p>
    <w:p w:rsidR="00B24950" w:rsidRPr="00B24950" w:rsidRDefault="00B24950" w:rsidP="00B24950">
      <w:pPr>
        <w:bidi w:val="0"/>
        <w:spacing w:after="0" w:line="240" w:lineRule="auto"/>
        <w:jc w:val="both"/>
        <w:rPr>
          <w:rFonts w:ascii="Times New Roman" w:eastAsia="Times New Roman" w:hAnsi="Times New Roman" w:cs="Times New Roman"/>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466"/>
        <w:gridCol w:w="2520"/>
      </w:tblGrid>
      <w:tr w:rsidR="00B24950" w:rsidRPr="00B24950" w:rsidTr="009651DC">
        <w:tc>
          <w:tcPr>
            <w:tcW w:w="2952" w:type="dxa"/>
            <w:vMerge w:val="restart"/>
          </w:tcPr>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tc>
        <w:tc>
          <w:tcPr>
            <w:tcW w:w="4986" w:type="dxa"/>
            <w:gridSpan w:val="2"/>
          </w:tcPr>
          <w:p w:rsidR="00B24950" w:rsidRPr="00B24950" w:rsidRDefault="00B24950" w:rsidP="00B24950">
            <w:pPr>
              <w:bidi w:val="0"/>
              <w:spacing w:after="0" w:line="240" w:lineRule="auto"/>
              <w:jc w:val="center"/>
              <w:rPr>
                <w:rFonts w:ascii="Times New Roman" w:eastAsia="Times New Roman" w:hAnsi="Times New Roman" w:cs="Times New Roman"/>
                <w:b/>
                <w:bCs/>
                <w:color w:val="000000"/>
                <w:sz w:val="28"/>
                <w:szCs w:val="28"/>
              </w:rPr>
            </w:pPr>
            <w:r w:rsidRPr="00B24950">
              <w:rPr>
                <w:rFonts w:ascii="Times New Roman" w:eastAsia="Times New Roman" w:hAnsi="Times New Roman" w:cs="Times New Roman"/>
                <w:b/>
                <w:bCs/>
                <w:color w:val="000000"/>
                <w:sz w:val="28"/>
                <w:szCs w:val="28"/>
                <w:vertAlign w:val="superscript"/>
              </w:rPr>
              <w:t>99m</w:t>
            </w:r>
            <w:r w:rsidRPr="00B24950">
              <w:rPr>
                <w:rFonts w:ascii="Times New Roman" w:eastAsia="Times New Roman" w:hAnsi="Times New Roman" w:cs="Times New Roman"/>
                <w:b/>
                <w:bCs/>
                <w:color w:val="000000"/>
                <w:sz w:val="28"/>
                <w:szCs w:val="28"/>
              </w:rPr>
              <w:t>Tc-MAG3</w:t>
            </w:r>
          </w:p>
          <w:p w:rsidR="00B24950" w:rsidRPr="00B24950" w:rsidRDefault="00B24950" w:rsidP="00B24950">
            <w:pPr>
              <w:bidi w:val="0"/>
              <w:spacing w:after="0" w:line="240" w:lineRule="auto"/>
              <w:jc w:val="both"/>
              <w:rPr>
                <w:rFonts w:ascii="Times New Roman" w:eastAsia="Times New Roman" w:hAnsi="Times New Roman" w:cs="Times New Roman"/>
                <w:b/>
                <w:bCs/>
                <w:color w:val="000000"/>
                <w:sz w:val="28"/>
                <w:szCs w:val="28"/>
              </w:rPr>
            </w:pPr>
          </w:p>
        </w:tc>
      </w:tr>
      <w:tr w:rsidR="00B24950" w:rsidRPr="00B24950" w:rsidTr="009651DC">
        <w:tc>
          <w:tcPr>
            <w:tcW w:w="2952" w:type="dxa"/>
            <w:vMerge/>
          </w:tcPr>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tc>
        <w:tc>
          <w:tcPr>
            <w:tcW w:w="2466" w:type="dxa"/>
          </w:tcPr>
          <w:p w:rsidR="00B24950" w:rsidRPr="00B24950" w:rsidRDefault="00B24950" w:rsidP="00B24950">
            <w:pPr>
              <w:bidi w:val="0"/>
              <w:spacing w:after="0" w:line="240" w:lineRule="auto"/>
              <w:jc w:val="center"/>
              <w:rPr>
                <w:rFonts w:ascii="Times New Roman" w:eastAsia="Times New Roman" w:hAnsi="Times New Roman" w:cs="Times New Roman"/>
                <w:b/>
                <w:bCs/>
                <w:color w:val="000000"/>
                <w:sz w:val="28"/>
                <w:szCs w:val="28"/>
                <w:vertAlign w:val="subscript"/>
              </w:rPr>
            </w:pPr>
            <w:r w:rsidRPr="00B24950">
              <w:rPr>
                <w:rFonts w:ascii="Times New Roman" w:eastAsia="Times New Roman" w:hAnsi="Times New Roman" w:cs="Times New Roman"/>
                <w:b/>
                <w:bCs/>
                <w:color w:val="000000"/>
                <w:sz w:val="28"/>
                <w:szCs w:val="28"/>
              </w:rPr>
              <w:t>T</w:t>
            </w:r>
            <w:r w:rsidRPr="00B24950">
              <w:rPr>
                <w:rFonts w:ascii="Times New Roman" w:eastAsia="Times New Roman" w:hAnsi="Times New Roman" w:cs="Times New Roman"/>
                <w:b/>
                <w:bCs/>
                <w:color w:val="000000"/>
                <w:sz w:val="28"/>
                <w:szCs w:val="28"/>
                <w:vertAlign w:val="subscript"/>
              </w:rPr>
              <w:t>max</w:t>
            </w:r>
          </w:p>
          <w:p w:rsidR="00B24950" w:rsidRPr="00B24950" w:rsidRDefault="00B24950" w:rsidP="00B24950">
            <w:pPr>
              <w:bidi w:val="0"/>
              <w:spacing w:after="0" w:line="240" w:lineRule="auto"/>
              <w:jc w:val="center"/>
              <w:rPr>
                <w:rFonts w:ascii="Times New Roman" w:eastAsia="Times New Roman" w:hAnsi="Times New Roman" w:cs="Times New Roman"/>
                <w:b/>
                <w:bCs/>
                <w:color w:val="000000"/>
                <w:sz w:val="28"/>
                <w:szCs w:val="28"/>
              </w:rPr>
            </w:pPr>
          </w:p>
        </w:tc>
        <w:tc>
          <w:tcPr>
            <w:tcW w:w="2520" w:type="dxa"/>
          </w:tcPr>
          <w:p w:rsidR="00B24950" w:rsidRPr="00B24950" w:rsidRDefault="00B24950" w:rsidP="00B24950">
            <w:pPr>
              <w:bidi w:val="0"/>
              <w:spacing w:after="0" w:line="240" w:lineRule="auto"/>
              <w:jc w:val="center"/>
              <w:rPr>
                <w:rFonts w:ascii="Times New Roman" w:eastAsia="Times New Roman" w:hAnsi="Times New Roman" w:cs="Times New Roman"/>
                <w:b/>
                <w:bCs/>
                <w:color w:val="000000"/>
                <w:sz w:val="28"/>
                <w:szCs w:val="28"/>
              </w:rPr>
            </w:pPr>
            <w:r w:rsidRPr="00B24950">
              <w:rPr>
                <w:rFonts w:ascii="Times New Roman" w:eastAsia="Times New Roman" w:hAnsi="Times New Roman" w:cs="Times New Roman"/>
                <w:b/>
                <w:bCs/>
                <w:color w:val="000000"/>
                <w:sz w:val="28"/>
                <w:szCs w:val="28"/>
              </w:rPr>
              <w:t>T</w:t>
            </w:r>
            <w:r w:rsidRPr="00B24950">
              <w:rPr>
                <w:rFonts w:ascii="Times New Roman" w:eastAsia="Times New Roman" w:hAnsi="Times New Roman" w:cs="Times New Roman"/>
                <w:b/>
                <w:bCs/>
                <w:color w:val="000000"/>
                <w:sz w:val="28"/>
                <w:szCs w:val="28"/>
                <w:vertAlign w:val="subscript"/>
              </w:rPr>
              <w:t>1/2</w:t>
            </w:r>
          </w:p>
        </w:tc>
      </w:tr>
      <w:tr w:rsidR="00B24950" w:rsidRPr="00B24950" w:rsidTr="009651DC">
        <w:tc>
          <w:tcPr>
            <w:tcW w:w="2952" w:type="dxa"/>
          </w:tcPr>
          <w:p w:rsidR="00B24950" w:rsidRPr="00B24950" w:rsidRDefault="00B24950" w:rsidP="00B24950">
            <w:pPr>
              <w:bidi w:val="0"/>
              <w:spacing w:after="0" w:line="240" w:lineRule="auto"/>
              <w:jc w:val="both"/>
              <w:rPr>
                <w:rFonts w:ascii="Times New Roman" w:eastAsia="Times New Roman" w:hAnsi="Times New Roman" w:cs="Times New Roman"/>
                <w:b/>
                <w:bCs/>
                <w:color w:val="000000"/>
                <w:sz w:val="28"/>
                <w:szCs w:val="28"/>
              </w:rPr>
            </w:pPr>
            <w:r w:rsidRPr="00B24950">
              <w:rPr>
                <w:rFonts w:ascii="Times New Roman" w:eastAsia="Times New Roman" w:hAnsi="Times New Roman" w:cs="Times New Roman"/>
                <w:b/>
                <w:bCs/>
                <w:color w:val="000000"/>
                <w:sz w:val="28"/>
                <w:szCs w:val="28"/>
              </w:rPr>
              <w:t>Control</w:t>
            </w:r>
          </w:p>
          <w:p w:rsidR="00B24950" w:rsidRPr="00B24950" w:rsidRDefault="00B24950" w:rsidP="00B24950">
            <w:pPr>
              <w:bidi w:val="0"/>
              <w:spacing w:after="0" w:line="240" w:lineRule="auto"/>
              <w:jc w:val="both"/>
              <w:rPr>
                <w:rFonts w:ascii="Times New Roman" w:eastAsia="Times New Roman" w:hAnsi="Times New Roman" w:cs="Times New Roman"/>
                <w:b/>
                <w:bCs/>
                <w:color w:val="000000"/>
                <w:sz w:val="28"/>
                <w:szCs w:val="28"/>
              </w:rPr>
            </w:pPr>
          </w:p>
        </w:tc>
        <w:tc>
          <w:tcPr>
            <w:tcW w:w="2466" w:type="dxa"/>
          </w:tcPr>
          <w:p w:rsidR="00B24950" w:rsidRPr="00B24950" w:rsidRDefault="00B24950" w:rsidP="00B24950">
            <w:pPr>
              <w:bidi w:val="0"/>
              <w:spacing w:after="0" w:line="240" w:lineRule="auto"/>
              <w:jc w:val="center"/>
              <w:rPr>
                <w:rFonts w:ascii="Times New Roman" w:eastAsia="Times New Roman" w:hAnsi="Times New Roman" w:cs="Times New Roman"/>
                <w:b/>
                <w:bCs/>
                <w:color w:val="000000"/>
                <w:sz w:val="24"/>
                <w:szCs w:val="24"/>
              </w:rPr>
            </w:pPr>
            <w:r w:rsidRPr="00B24950">
              <w:rPr>
                <w:rFonts w:ascii="Times New Roman" w:eastAsia="Times New Roman" w:hAnsi="Times New Roman" w:cs="Times New Roman"/>
                <w:b/>
                <w:bCs/>
                <w:color w:val="000000"/>
                <w:sz w:val="24"/>
                <w:szCs w:val="24"/>
              </w:rPr>
              <w:t>2.8±0.1</w:t>
            </w:r>
          </w:p>
        </w:tc>
        <w:tc>
          <w:tcPr>
            <w:tcW w:w="2520" w:type="dxa"/>
          </w:tcPr>
          <w:p w:rsidR="00B24950" w:rsidRPr="00B24950" w:rsidRDefault="00B24950" w:rsidP="00B24950">
            <w:pPr>
              <w:bidi w:val="0"/>
              <w:spacing w:after="0" w:line="240" w:lineRule="auto"/>
              <w:jc w:val="center"/>
              <w:rPr>
                <w:rFonts w:ascii="Times New Roman" w:eastAsia="Times New Roman" w:hAnsi="Times New Roman" w:cs="Times New Roman"/>
                <w:b/>
                <w:bCs/>
                <w:color w:val="000000"/>
                <w:sz w:val="24"/>
                <w:szCs w:val="24"/>
              </w:rPr>
            </w:pPr>
            <w:r w:rsidRPr="00B24950">
              <w:rPr>
                <w:rFonts w:ascii="Times New Roman" w:eastAsia="Times New Roman" w:hAnsi="Times New Roman" w:cs="Times New Roman"/>
                <w:b/>
                <w:bCs/>
                <w:color w:val="000000"/>
                <w:sz w:val="24"/>
                <w:szCs w:val="24"/>
              </w:rPr>
              <w:t>4.7±0.05</w:t>
            </w:r>
          </w:p>
        </w:tc>
      </w:tr>
      <w:tr w:rsidR="00B24950" w:rsidRPr="00B24950" w:rsidTr="009651DC">
        <w:tc>
          <w:tcPr>
            <w:tcW w:w="2952" w:type="dxa"/>
          </w:tcPr>
          <w:p w:rsidR="00B24950" w:rsidRPr="00B24950" w:rsidRDefault="00B24950" w:rsidP="00B24950">
            <w:pPr>
              <w:bidi w:val="0"/>
              <w:spacing w:after="0" w:line="240" w:lineRule="auto"/>
              <w:jc w:val="both"/>
              <w:rPr>
                <w:rFonts w:ascii="Times New Roman" w:eastAsia="Times New Roman" w:hAnsi="Times New Roman" w:cs="Times New Roman"/>
                <w:b/>
                <w:bCs/>
                <w:color w:val="000000"/>
                <w:sz w:val="28"/>
                <w:szCs w:val="28"/>
              </w:rPr>
            </w:pPr>
            <w:r w:rsidRPr="00B24950">
              <w:rPr>
                <w:rFonts w:ascii="Times New Roman" w:eastAsia="Times New Roman" w:hAnsi="Times New Roman" w:cs="Times New Roman"/>
                <w:b/>
                <w:bCs/>
                <w:color w:val="000000"/>
                <w:sz w:val="28"/>
                <w:szCs w:val="28"/>
              </w:rPr>
              <w:t>Verapamil</w:t>
            </w:r>
          </w:p>
          <w:p w:rsidR="00B24950" w:rsidRPr="00B24950" w:rsidRDefault="00B24950" w:rsidP="00B24950">
            <w:pPr>
              <w:bidi w:val="0"/>
              <w:spacing w:after="0" w:line="240" w:lineRule="auto"/>
              <w:jc w:val="both"/>
              <w:rPr>
                <w:rFonts w:ascii="Times New Roman" w:eastAsia="Times New Roman" w:hAnsi="Times New Roman" w:cs="Times New Roman"/>
                <w:b/>
                <w:bCs/>
                <w:color w:val="000000"/>
                <w:sz w:val="28"/>
                <w:szCs w:val="28"/>
              </w:rPr>
            </w:pPr>
          </w:p>
        </w:tc>
        <w:tc>
          <w:tcPr>
            <w:tcW w:w="2466" w:type="dxa"/>
          </w:tcPr>
          <w:p w:rsidR="00B24950" w:rsidRPr="00B24950" w:rsidRDefault="00B24950" w:rsidP="00B24950">
            <w:pPr>
              <w:bidi w:val="0"/>
              <w:spacing w:after="0" w:line="240" w:lineRule="auto"/>
              <w:jc w:val="center"/>
              <w:rPr>
                <w:rFonts w:ascii="Times New Roman" w:eastAsia="Times New Roman" w:hAnsi="Times New Roman" w:cs="Times New Roman"/>
                <w:b/>
                <w:bCs/>
                <w:color w:val="000000"/>
                <w:sz w:val="24"/>
                <w:szCs w:val="24"/>
              </w:rPr>
            </w:pPr>
            <w:r w:rsidRPr="00B24950">
              <w:rPr>
                <w:rFonts w:ascii="Times New Roman" w:eastAsia="Times New Roman" w:hAnsi="Times New Roman" w:cs="Times New Roman"/>
                <w:b/>
                <w:bCs/>
                <w:color w:val="000000"/>
                <w:sz w:val="24"/>
                <w:szCs w:val="24"/>
              </w:rPr>
              <w:t>2.2±0.2</w:t>
            </w:r>
            <w:r w:rsidRPr="00B24950">
              <w:rPr>
                <w:rFonts w:ascii="Times New Roman" w:eastAsia="Times New Roman" w:hAnsi="Times New Roman" w:cs="Times New Roman"/>
                <w:color w:val="000000"/>
                <w:sz w:val="28"/>
                <w:szCs w:val="28"/>
              </w:rPr>
              <w:t>*</w:t>
            </w:r>
          </w:p>
        </w:tc>
        <w:tc>
          <w:tcPr>
            <w:tcW w:w="2520" w:type="dxa"/>
          </w:tcPr>
          <w:p w:rsidR="00B24950" w:rsidRPr="00B24950" w:rsidRDefault="00B24950" w:rsidP="00B24950">
            <w:pPr>
              <w:bidi w:val="0"/>
              <w:spacing w:after="0" w:line="240" w:lineRule="auto"/>
              <w:jc w:val="center"/>
              <w:rPr>
                <w:rFonts w:ascii="Times New Roman" w:eastAsia="Times New Roman" w:hAnsi="Times New Roman" w:cs="Times New Roman"/>
                <w:b/>
                <w:bCs/>
                <w:color w:val="000000"/>
                <w:sz w:val="24"/>
                <w:szCs w:val="24"/>
              </w:rPr>
            </w:pPr>
            <w:r w:rsidRPr="00B24950">
              <w:rPr>
                <w:rFonts w:ascii="Times New Roman" w:eastAsia="Times New Roman" w:hAnsi="Times New Roman" w:cs="Times New Roman"/>
                <w:b/>
                <w:bCs/>
                <w:color w:val="000000"/>
                <w:sz w:val="24"/>
                <w:szCs w:val="24"/>
              </w:rPr>
              <w:t>4.2±0.08</w:t>
            </w:r>
            <w:r w:rsidRPr="00B24950">
              <w:rPr>
                <w:rFonts w:ascii="Times New Roman" w:eastAsia="Times New Roman" w:hAnsi="Times New Roman" w:cs="Times New Roman"/>
                <w:color w:val="000000"/>
                <w:sz w:val="28"/>
                <w:szCs w:val="28"/>
              </w:rPr>
              <w:t>*</w:t>
            </w:r>
          </w:p>
        </w:tc>
      </w:tr>
    </w:tbl>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r w:rsidRPr="00B24950">
        <w:rPr>
          <w:rFonts w:ascii="Times New Roman" w:eastAsia="Times New Roman" w:hAnsi="Times New Roman" w:cs="Times New Roman"/>
          <w:color w:val="000000"/>
          <w:sz w:val="24"/>
          <w:szCs w:val="24"/>
        </w:rPr>
        <w:t>T</w:t>
      </w:r>
      <w:r w:rsidRPr="00B24950">
        <w:rPr>
          <w:rFonts w:ascii="Times New Roman" w:eastAsia="Times New Roman" w:hAnsi="Times New Roman" w:cs="Times New Roman"/>
          <w:color w:val="000000"/>
          <w:sz w:val="24"/>
          <w:szCs w:val="24"/>
          <w:vertAlign w:val="subscript"/>
        </w:rPr>
        <w:t>max</w:t>
      </w:r>
      <w:r w:rsidRPr="00B24950">
        <w:rPr>
          <w:rFonts w:ascii="Times New Roman" w:eastAsia="Times New Roman" w:hAnsi="Times New Roman" w:cs="Times New Roman"/>
          <w:color w:val="000000"/>
          <w:sz w:val="24"/>
          <w:szCs w:val="24"/>
        </w:rPr>
        <w:t xml:space="preserve"> : Time to peak activity (min).</w:t>
      </w: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r w:rsidRPr="00B24950">
        <w:rPr>
          <w:rFonts w:ascii="Times New Roman" w:eastAsia="Times New Roman" w:hAnsi="Times New Roman" w:cs="Times New Roman"/>
          <w:color w:val="000000"/>
          <w:sz w:val="24"/>
          <w:szCs w:val="24"/>
        </w:rPr>
        <w:t xml:space="preserve"> T</w:t>
      </w:r>
      <w:r w:rsidRPr="00B24950">
        <w:rPr>
          <w:rFonts w:ascii="Times New Roman" w:eastAsia="Times New Roman" w:hAnsi="Times New Roman" w:cs="Times New Roman"/>
          <w:color w:val="000000"/>
          <w:sz w:val="24"/>
          <w:szCs w:val="24"/>
          <w:vertAlign w:val="subscript"/>
        </w:rPr>
        <w:t xml:space="preserve">1/2 </w:t>
      </w:r>
      <w:r w:rsidRPr="00B24950">
        <w:rPr>
          <w:rFonts w:ascii="Times New Roman" w:eastAsia="Times New Roman" w:hAnsi="Times New Roman" w:cs="Times New Roman"/>
          <w:color w:val="000000"/>
          <w:sz w:val="24"/>
          <w:szCs w:val="24"/>
        </w:rPr>
        <w:t>: Time from peak to 50% activity (min).</w:t>
      </w: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r w:rsidRPr="00B24950">
        <w:rPr>
          <w:rFonts w:ascii="Times New Roman" w:eastAsia="Times New Roman" w:hAnsi="Times New Roman" w:cs="Times New Roman"/>
          <w:color w:val="000000"/>
          <w:sz w:val="28"/>
          <w:szCs w:val="28"/>
        </w:rPr>
        <w:t>*</w:t>
      </w:r>
      <w:r w:rsidRPr="00B24950">
        <w:rPr>
          <w:rFonts w:ascii="Times New Roman" w:eastAsia="Times New Roman" w:hAnsi="Times New Roman" w:cs="Times New Roman"/>
          <w:color w:val="000000"/>
          <w:sz w:val="24"/>
          <w:szCs w:val="24"/>
        </w:rPr>
        <w:t>P&lt;0.05 for the comparison between control and after verapamil.</w:t>
      </w:r>
    </w:p>
    <w:p w:rsidR="00B24950" w:rsidRDefault="00B24950" w:rsidP="00B24950">
      <w:pPr>
        <w:bidi w:val="0"/>
        <w:spacing w:after="0" w:line="480" w:lineRule="auto"/>
        <w:ind w:left="90"/>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r w:rsidRPr="00B24950">
        <w:rPr>
          <w:rFonts w:ascii="Calibri" w:eastAsia="Calibri" w:hAnsi="Calibri" w:cs="Arial"/>
          <w:noProof/>
        </w:rPr>
        <mc:AlternateContent>
          <mc:Choice Requires="wps">
            <w:drawing>
              <wp:anchor distT="0" distB="0" distL="114300" distR="114300" simplePos="0" relativeHeight="251659264" behindDoc="0" locked="0" layoutInCell="1" allowOverlap="1">
                <wp:simplePos x="0" y="0"/>
                <wp:positionH relativeFrom="column">
                  <wp:posOffset>3504565</wp:posOffset>
                </wp:positionH>
                <wp:positionV relativeFrom="paragraph">
                  <wp:posOffset>2038985</wp:posOffset>
                </wp:positionV>
                <wp:extent cx="240665" cy="236220"/>
                <wp:effectExtent l="8890" t="10160" r="762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6220"/>
                        </a:xfrm>
                        <a:prstGeom prst="rect">
                          <a:avLst/>
                        </a:prstGeom>
                        <a:solidFill>
                          <a:srgbClr val="FFFFFF"/>
                        </a:solidFill>
                        <a:ln w="9525">
                          <a:solidFill>
                            <a:srgbClr val="FFFFFF"/>
                          </a:solidFill>
                          <a:miter lim="800000"/>
                          <a:headEnd/>
                          <a:tailEnd/>
                        </a:ln>
                      </wps:spPr>
                      <wps:txbx>
                        <w:txbxContent>
                          <w:p w:rsidR="00B24950" w:rsidRPr="002F0F4F" w:rsidRDefault="00B24950" w:rsidP="00B24950">
                            <w:pPr>
                              <w:rPr>
                                <w:sz w:val="32"/>
                                <w:szCs w:val="32"/>
                              </w:rPr>
                            </w:pPr>
                            <w:r>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75.95pt;margin-top:160.55pt;width:18.9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" strokecolor="white">
                <v:textbox>
                  <w:txbxContent>
                    <w:p w:rsidR="00B24950" w:rsidRPr="002F0F4F" w:rsidRDefault="00B24950" w:rsidP="00B24950">
                      <w:pPr>
                        <w:rPr>
                          <w:sz w:val="32"/>
                          <w:szCs w:val="32"/>
                        </w:rPr>
                      </w:pPr>
                      <w:r>
                        <w:rPr>
                          <w:sz w:val="32"/>
                          <w:szCs w:val="32"/>
                        </w:rPr>
                        <w:t>*</w:t>
                      </w:r>
                    </w:p>
                  </w:txbxContent>
                </v:textbox>
              </v:shape>
            </w:pict>
          </mc:Fallback>
        </mc:AlternateContent>
      </w:r>
      <w:r w:rsidRPr="00B24950">
        <w:rPr>
          <w:rFonts w:ascii="Calibri" w:eastAsia="Calibri" w:hAnsi="Calibri" w:cs="Arial"/>
          <w:noProof/>
        </w:rPr>
        <mc:AlternateContent>
          <mc:Choice Requires="wps">
            <w:drawing>
              <wp:anchor distT="0" distB="0" distL="114300" distR="114300" simplePos="0" relativeHeight="251661312" behindDoc="0" locked="0" layoutInCell="1" allowOverlap="1">
                <wp:simplePos x="0" y="0"/>
                <wp:positionH relativeFrom="column">
                  <wp:posOffset>4082415</wp:posOffset>
                </wp:positionH>
                <wp:positionV relativeFrom="paragraph">
                  <wp:posOffset>1295400</wp:posOffset>
                </wp:positionV>
                <wp:extent cx="266065" cy="226060"/>
                <wp:effectExtent l="5715" t="9525" r="13970"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26060"/>
                        </a:xfrm>
                        <a:prstGeom prst="rect">
                          <a:avLst/>
                        </a:prstGeom>
                        <a:solidFill>
                          <a:srgbClr val="FFFFFF"/>
                        </a:solidFill>
                        <a:ln w="9525">
                          <a:solidFill>
                            <a:srgbClr val="FFFFFF"/>
                          </a:solidFill>
                          <a:miter lim="800000"/>
                          <a:headEnd/>
                          <a:tailEnd/>
                        </a:ln>
                      </wps:spPr>
                      <wps:txbx>
                        <w:txbxContent>
                          <w:p w:rsidR="00B24950" w:rsidRPr="002F0F4F" w:rsidRDefault="00B24950" w:rsidP="00B24950">
                            <w:pPr>
                              <w:rPr>
                                <w:sz w:val="32"/>
                                <w:szCs w:val="32"/>
                              </w:rPr>
                            </w:pPr>
                            <w:r>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21.45pt;margin-top:102pt;width:20.9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" strokecolor="white">
                <v:textbox>
                  <w:txbxContent>
                    <w:p w:rsidR="00B24950" w:rsidRPr="002F0F4F" w:rsidRDefault="00B24950" w:rsidP="00B24950">
                      <w:pPr>
                        <w:rPr>
                          <w:sz w:val="32"/>
                          <w:szCs w:val="32"/>
                        </w:rPr>
                      </w:pPr>
                      <w:r>
                        <w:rPr>
                          <w:sz w:val="32"/>
                          <w:szCs w:val="32"/>
                        </w:rPr>
                        <w:t>***</w:t>
                      </w:r>
                    </w:p>
                  </w:txbxContent>
                </v:textbox>
              </v:shape>
            </w:pict>
          </mc:Fallback>
        </mc:AlternateContent>
      </w:r>
      <w:r w:rsidRPr="00B24950">
        <w:rPr>
          <w:rFonts w:ascii="Calibri" w:eastAsia="Calibri" w:hAnsi="Calibri" w:cs="Arial"/>
          <w:noProof/>
        </w:rPr>
        <mc:AlternateContent>
          <mc:Choice Requires="wps">
            <w:drawing>
              <wp:anchor distT="0" distB="0" distL="114300" distR="114300" simplePos="0" relativeHeight="251660288" behindDoc="0" locked="0" layoutInCell="1" allowOverlap="1">
                <wp:simplePos x="0" y="0"/>
                <wp:positionH relativeFrom="column">
                  <wp:posOffset>4629785</wp:posOffset>
                </wp:positionH>
                <wp:positionV relativeFrom="paragraph">
                  <wp:posOffset>1109345</wp:posOffset>
                </wp:positionV>
                <wp:extent cx="316230" cy="241300"/>
                <wp:effectExtent l="10160" t="13970" r="698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41300"/>
                        </a:xfrm>
                        <a:prstGeom prst="rect">
                          <a:avLst/>
                        </a:prstGeom>
                        <a:solidFill>
                          <a:srgbClr val="FFFFFF"/>
                        </a:solidFill>
                        <a:ln w="9525">
                          <a:solidFill>
                            <a:srgbClr val="FFFFFF"/>
                          </a:solidFill>
                          <a:miter lim="800000"/>
                          <a:headEnd/>
                          <a:tailEnd/>
                        </a:ln>
                      </wps:spPr>
                      <wps:txbx>
                        <w:txbxContent>
                          <w:p w:rsidR="00B24950" w:rsidRPr="002F0F4F" w:rsidRDefault="00B24950" w:rsidP="00B24950">
                            <w:pPr>
                              <w:rPr>
                                <w:sz w:val="32"/>
                                <w:szCs w:val="32"/>
                              </w:rPr>
                            </w:pPr>
                            <w:r>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64.55pt;margin-top:87.35pt;width:24.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" strokecolor="white">
                <v:textbox>
                  <w:txbxContent>
                    <w:p w:rsidR="00B24950" w:rsidRPr="002F0F4F" w:rsidRDefault="00B24950" w:rsidP="00B24950">
                      <w:pPr>
                        <w:rPr>
                          <w:sz w:val="32"/>
                          <w:szCs w:val="32"/>
                        </w:rPr>
                      </w:pPr>
                      <w:r>
                        <w:rPr>
                          <w:sz w:val="32"/>
                          <w:szCs w:val="32"/>
                        </w:rPr>
                        <w:t>*</w:t>
                      </w:r>
                    </w:p>
                  </w:txbxContent>
                </v:textbox>
              </v:shape>
            </w:pict>
          </mc:Fallback>
        </mc:AlternateContent>
      </w:r>
      <w:r w:rsidR="001D6817">
        <w:rPr>
          <w:rFonts w:ascii="Calibri" w:eastAsia="Calibri" w:hAnsi="Calibri"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321.95pt">
            <v:imagedata r:id="rId10" o:title=""/>
          </v:shape>
        </w:pict>
      </w: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r w:rsidRPr="00B24950">
        <w:rPr>
          <w:rFonts w:ascii="Times New Roman" w:eastAsia="Times New Roman" w:hAnsi="Times New Roman" w:cs="Times New Roman"/>
          <w:color w:val="000000"/>
          <w:sz w:val="24"/>
          <w:szCs w:val="24"/>
        </w:rPr>
        <w:t>Figure 1</w:t>
      </w: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6F6E80" w:rsidRPr="006F6E80" w:rsidRDefault="006F6E80" w:rsidP="006F6E80">
      <w:pPr>
        <w:bidi w:val="0"/>
        <w:spacing w:after="0" w:line="480" w:lineRule="auto"/>
        <w:jc w:val="both"/>
        <w:rPr>
          <w:rFonts w:ascii="Times New Roman" w:eastAsia="Times New Roman" w:hAnsi="Times New Roman" w:cs="Times New Roman"/>
          <w:color w:val="000000"/>
          <w:sz w:val="24"/>
          <w:szCs w:val="24"/>
        </w:rPr>
      </w:pPr>
      <w:r w:rsidRPr="006F6E80">
        <w:rPr>
          <w:rFonts w:ascii="Times New Roman" w:eastAsia="Times New Roman" w:hAnsi="Times New Roman" w:cs="Times New Roman"/>
          <w:color w:val="000000"/>
          <w:sz w:val="24"/>
          <w:szCs w:val="24"/>
        </w:rPr>
        <w:t>Effect of verapamil 10 µL on phenylephrine-induced contractions of  renal artery ring segments.  Each point on the graph represents mean ± SE of four rabbits, *</w:t>
      </w:r>
      <w:r w:rsidRPr="006F6E80">
        <w:rPr>
          <w:rFonts w:ascii="Times New Roman" w:eastAsia="Times New Roman" w:hAnsi="Times New Roman" w:cs="Times New Roman"/>
          <w:snapToGrid w:val="0"/>
          <w:color w:val="000000"/>
          <w:sz w:val="24"/>
          <w:szCs w:val="24"/>
        </w:rPr>
        <w:t>P&lt;0.05.</w:t>
      </w: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r w:rsidRPr="00B24950">
        <w:rPr>
          <w:rFonts w:ascii="Times New Roman" w:eastAsia="Times New Roman" w:hAnsi="Times New Roman" w:cs="Times New Roman"/>
          <w:noProof/>
          <w:sz w:val="24"/>
          <w:szCs w:val="24"/>
        </w:rPr>
        <w:drawing>
          <wp:inline distT="0" distB="0" distL="0" distR="0">
            <wp:extent cx="5946775" cy="27044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775" cy="2704465"/>
                    </a:xfrm>
                    <a:prstGeom prst="rect">
                      <a:avLst/>
                    </a:prstGeom>
                    <a:noFill/>
                    <a:ln>
                      <a:noFill/>
                    </a:ln>
                  </pic:spPr>
                </pic:pic>
              </a:graphicData>
            </a:graphic>
          </wp:inline>
        </w:drawing>
      </w: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r w:rsidRPr="00B24950">
        <w:rPr>
          <w:rFonts w:ascii="Times New Roman" w:eastAsia="Times New Roman" w:hAnsi="Times New Roman" w:cs="Times New Roman"/>
          <w:sz w:val="24"/>
          <w:szCs w:val="24"/>
        </w:rPr>
        <w:t xml:space="preserve">                                                              </w:t>
      </w:r>
      <w:r w:rsidRPr="00B24950">
        <w:rPr>
          <w:rFonts w:ascii="Times New Roman" w:eastAsia="Times New Roman" w:hAnsi="Times New Roman" w:cs="Times New Roman"/>
          <w:sz w:val="28"/>
          <w:szCs w:val="28"/>
        </w:rPr>
        <w:t xml:space="preserve">  A) Control</w:t>
      </w: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r w:rsidRPr="00B24950">
        <w:rPr>
          <w:rFonts w:ascii="Times New Roman" w:eastAsia="Times New Roman" w:hAnsi="Times New Roman" w:cs="Times New Roman"/>
          <w:noProof/>
          <w:sz w:val="24"/>
          <w:szCs w:val="24"/>
        </w:rPr>
        <w:drawing>
          <wp:inline distT="0" distB="0" distL="0" distR="0">
            <wp:extent cx="5946775" cy="27952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775" cy="2795270"/>
                    </a:xfrm>
                    <a:prstGeom prst="rect">
                      <a:avLst/>
                    </a:prstGeom>
                    <a:noFill/>
                    <a:ln>
                      <a:noFill/>
                    </a:ln>
                  </pic:spPr>
                </pic:pic>
              </a:graphicData>
            </a:graphic>
          </wp:inline>
        </w:drawing>
      </w: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r w:rsidRPr="00B24950">
        <w:rPr>
          <w:rFonts w:ascii="Times New Roman" w:eastAsia="Times New Roman" w:hAnsi="Times New Roman" w:cs="Times New Roman"/>
          <w:sz w:val="24"/>
          <w:szCs w:val="24"/>
        </w:rPr>
        <w:t xml:space="preserve">                                                             </w:t>
      </w:r>
      <w:r w:rsidRPr="00B24950">
        <w:rPr>
          <w:rFonts w:ascii="Times New Roman" w:eastAsia="Times New Roman" w:hAnsi="Times New Roman" w:cs="Times New Roman"/>
          <w:sz w:val="28"/>
          <w:szCs w:val="28"/>
        </w:rPr>
        <w:t xml:space="preserve"> B)</w:t>
      </w:r>
      <w:r w:rsidRPr="00B24950">
        <w:rPr>
          <w:rFonts w:ascii="Times New Roman" w:eastAsia="Times New Roman" w:hAnsi="Times New Roman" w:cs="Times New Roman"/>
          <w:sz w:val="24"/>
          <w:szCs w:val="24"/>
        </w:rPr>
        <w:t xml:space="preserve"> </w:t>
      </w:r>
      <w:r w:rsidRPr="00B24950">
        <w:rPr>
          <w:rFonts w:ascii="Times New Roman" w:eastAsia="Times New Roman" w:hAnsi="Times New Roman" w:cs="Times New Roman"/>
          <w:sz w:val="28"/>
          <w:szCs w:val="28"/>
        </w:rPr>
        <w:t>After verapamil treatment</w:t>
      </w: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r w:rsidRPr="00B24950">
        <w:rPr>
          <w:rFonts w:ascii="Times New Roman" w:eastAsia="Times New Roman" w:hAnsi="Times New Roman" w:cs="Times New Roman"/>
          <w:sz w:val="24"/>
          <w:szCs w:val="24"/>
        </w:rPr>
        <w:t>Figure 2</w:t>
      </w:r>
    </w:p>
    <w:p w:rsidR="006F6E80" w:rsidRDefault="006F6E80" w:rsidP="006F6E80">
      <w:pPr>
        <w:bidi w:val="0"/>
        <w:spacing w:after="0" w:line="480" w:lineRule="auto"/>
        <w:jc w:val="both"/>
        <w:rPr>
          <w:rFonts w:ascii="Times New Roman" w:eastAsia="Times New Roman" w:hAnsi="Times New Roman" w:cs="Times New Roman"/>
          <w:color w:val="000000"/>
          <w:sz w:val="24"/>
          <w:szCs w:val="24"/>
        </w:rPr>
      </w:pPr>
    </w:p>
    <w:p w:rsidR="006F6E80" w:rsidRPr="006F6E80" w:rsidRDefault="006F6E80" w:rsidP="006F6E80">
      <w:pPr>
        <w:bidi w:val="0"/>
        <w:spacing w:after="0" w:line="480" w:lineRule="auto"/>
        <w:jc w:val="both"/>
        <w:rPr>
          <w:rFonts w:ascii="Times New Roman" w:eastAsia="Times New Roman" w:hAnsi="Times New Roman" w:cs="Times New Roman"/>
          <w:color w:val="000000"/>
          <w:sz w:val="24"/>
          <w:szCs w:val="24"/>
        </w:rPr>
      </w:pPr>
      <w:r w:rsidRPr="006F6E80">
        <w:rPr>
          <w:rFonts w:ascii="Times New Roman" w:eastAsia="Times New Roman" w:hAnsi="Times New Roman" w:cs="Times New Roman"/>
          <w:color w:val="000000"/>
          <w:sz w:val="24"/>
          <w:szCs w:val="24"/>
        </w:rPr>
        <w:t xml:space="preserve">Time activities curves (renograms) for (A)  control rabbit; and (B) after verapamil treatment using </w:t>
      </w:r>
      <w:r w:rsidRPr="006F6E80">
        <w:rPr>
          <w:rFonts w:ascii="Times New Roman" w:eastAsia="Times New Roman" w:hAnsi="Times New Roman" w:cs="Times New Roman"/>
          <w:color w:val="000000"/>
          <w:sz w:val="24"/>
          <w:szCs w:val="24"/>
          <w:vertAlign w:val="superscript"/>
        </w:rPr>
        <w:t>99m</w:t>
      </w:r>
      <w:r w:rsidRPr="006F6E80">
        <w:rPr>
          <w:rFonts w:ascii="Times New Roman" w:eastAsia="Times New Roman" w:hAnsi="Times New Roman" w:cs="Times New Roman"/>
          <w:color w:val="000000"/>
          <w:sz w:val="24"/>
          <w:szCs w:val="24"/>
        </w:rPr>
        <w:t xml:space="preserve">Tc-MAG3.  Note the acceleration for the peak and the clearance of activity from kidneys after verapamil. </w:t>
      </w: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r w:rsidRPr="00B24950">
        <w:rPr>
          <w:rFonts w:ascii="Times New Roman" w:eastAsia="Times New Roman" w:hAnsi="Times New Roman" w:cs="Times New Roman"/>
          <w:sz w:val="24"/>
          <w:szCs w:val="24"/>
        </w:rPr>
        <w:t xml:space="preserve">   </w:t>
      </w:r>
      <w:r w:rsidRPr="00B24950">
        <w:rPr>
          <w:rFonts w:ascii="Times New Roman" w:eastAsia="Times New Roman" w:hAnsi="Times New Roman" w:cs="Times New Roman"/>
          <w:noProof/>
          <w:sz w:val="24"/>
          <w:szCs w:val="24"/>
        </w:rPr>
        <w:drawing>
          <wp:inline distT="0" distB="0" distL="0" distR="0">
            <wp:extent cx="2432050" cy="2872740"/>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6522" t="3728"/>
                    <a:stretch>
                      <a:fillRect/>
                    </a:stretch>
                  </pic:blipFill>
                  <pic:spPr bwMode="auto">
                    <a:xfrm>
                      <a:off x="0" y="0"/>
                      <a:ext cx="2432050" cy="2872740"/>
                    </a:xfrm>
                    <a:prstGeom prst="rect">
                      <a:avLst/>
                    </a:prstGeom>
                    <a:noFill/>
                    <a:ln>
                      <a:noFill/>
                    </a:ln>
                  </pic:spPr>
                </pic:pic>
              </a:graphicData>
            </a:graphic>
          </wp:inline>
        </w:drawing>
      </w:r>
      <w:r w:rsidRPr="00B24950">
        <w:rPr>
          <w:rFonts w:ascii="Times New Roman" w:eastAsia="Times New Roman" w:hAnsi="Times New Roman" w:cs="Times New Roman"/>
          <w:sz w:val="24"/>
          <w:szCs w:val="24"/>
        </w:rPr>
        <w:t xml:space="preserve">     </w:t>
      </w:r>
      <w:r w:rsidRPr="00B24950">
        <w:rPr>
          <w:rFonts w:ascii="Times New Roman" w:eastAsia="Times New Roman" w:hAnsi="Times New Roman" w:cs="Times New Roman"/>
          <w:noProof/>
          <w:sz w:val="24"/>
          <w:szCs w:val="24"/>
        </w:rPr>
        <w:drawing>
          <wp:inline distT="0" distB="0" distL="0" distR="0">
            <wp:extent cx="2464435" cy="28727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4435" cy="2872740"/>
                    </a:xfrm>
                    <a:prstGeom prst="rect">
                      <a:avLst/>
                    </a:prstGeom>
                    <a:noFill/>
                    <a:ln>
                      <a:noFill/>
                    </a:ln>
                  </pic:spPr>
                </pic:pic>
              </a:graphicData>
            </a:graphic>
          </wp:inline>
        </w:drawing>
      </w: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r w:rsidRPr="00B24950">
        <w:rPr>
          <w:rFonts w:ascii="Arial" w:eastAsia="Times New Roman" w:hAnsi="Arial" w:cs="Arial"/>
          <w:color w:val="000000"/>
          <w:sz w:val="24"/>
          <w:szCs w:val="24"/>
        </w:rPr>
        <w:t xml:space="preserve">              </w:t>
      </w:r>
      <w:r w:rsidRPr="00B24950">
        <w:rPr>
          <w:rFonts w:ascii="Times New Roman" w:eastAsia="Times New Roman" w:hAnsi="Times New Roman" w:cs="Times New Roman"/>
          <w:sz w:val="28"/>
          <w:szCs w:val="28"/>
        </w:rPr>
        <w:t>A) Control                                     B) After verapamil treatment</w:t>
      </w: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8"/>
          <w:szCs w:val="28"/>
        </w:rPr>
      </w:pPr>
      <w:r w:rsidRPr="00B24950">
        <w:rPr>
          <w:rFonts w:ascii="Times New Roman" w:eastAsia="Times New Roman" w:hAnsi="Times New Roman" w:cs="Times New Roman"/>
          <w:color w:val="000000"/>
          <w:sz w:val="28"/>
          <w:szCs w:val="28"/>
        </w:rPr>
        <w:t>Figure 3</w:t>
      </w: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6F6E80" w:rsidRPr="006F6E80" w:rsidRDefault="006F6E80" w:rsidP="006F6E80">
      <w:pPr>
        <w:bidi w:val="0"/>
        <w:spacing w:after="0" w:line="480" w:lineRule="auto"/>
        <w:jc w:val="both"/>
        <w:rPr>
          <w:rFonts w:ascii="Times New Roman" w:eastAsia="Times New Roman" w:hAnsi="Times New Roman" w:cs="Times New Roman"/>
          <w:color w:val="000000"/>
          <w:sz w:val="24"/>
          <w:szCs w:val="24"/>
        </w:rPr>
      </w:pPr>
      <w:r w:rsidRPr="006F6E80">
        <w:rPr>
          <w:rFonts w:ascii="Times New Roman" w:eastAsia="Times New Roman" w:hAnsi="Times New Roman" w:cs="Times New Roman"/>
          <w:color w:val="000000"/>
          <w:sz w:val="24"/>
          <w:szCs w:val="24"/>
        </w:rPr>
        <w:t xml:space="preserve">The retention of radiotracer </w:t>
      </w:r>
      <w:r w:rsidRPr="006F6E80">
        <w:rPr>
          <w:rFonts w:ascii="Times New Roman" w:eastAsia="Times New Roman" w:hAnsi="Times New Roman" w:cs="Times New Roman"/>
          <w:color w:val="000000"/>
          <w:sz w:val="24"/>
          <w:szCs w:val="24"/>
          <w:vertAlign w:val="superscript"/>
        </w:rPr>
        <w:t>99m</w:t>
      </w:r>
      <w:r w:rsidRPr="006F6E80">
        <w:rPr>
          <w:rFonts w:ascii="Times New Roman" w:eastAsia="Times New Roman" w:hAnsi="Times New Roman" w:cs="Times New Roman"/>
          <w:color w:val="000000"/>
          <w:sz w:val="24"/>
          <w:szCs w:val="24"/>
        </w:rPr>
        <w:t xml:space="preserve">Tc-MAG3 in left kidney (L Kid) and right kidney (R Kid) after 2-3 min (A) control rabbit; and (B) after verapamil treatment.  The urinary bladder did not showed radioactivity in control while there is retention of radioactivity in the bladder after verapamil treatment indicating the start of clearance. </w:t>
      </w: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Arial" w:eastAsia="Times New Roman" w:hAnsi="Arial" w:cs="Arial"/>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r w:rsidRPr="00B24950">
        <w:rPr>
          <w:rFonts w:ascii="Times New Roman" w:eastAsia="Times New Roman" w:hAnsi="Times New Roman" w:cs="Times New Roman"/>
          <w:noProof/>
          <w:sz w:val="24"/>
          <w:szCs w:val="24"/>
        </w:rPr>
        <w:drawing>
          <wp:inline distT="0" distB="0" distL="0" distR="0">
            <wp:extent cx="2613660" cy="2581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t="15952" r="999" b="4843"/>
                    <a:stretch>
                      <a:fillRect/>
                    </a:stretch>
                  </pic:blipFill>
                  <pic:spPr bwMode="auto">
                    <a:xfrm>
                      <a:off x="0" y="0"/>
                      <a:ext cx="2613660" cy="2581275"/>
                    </a:xfrm>
                    <a:prstGeom prst="rect">
                      <a:avLst/>
                    </a:prstGeom>
                    <a:noFill/>
                    <a:ln>
                      <a:noFill/>
                    </a:ln>
                  </pic:spPr>
                </pic:pic>
              </a:graphicData>
            </a:graphic>
          </wp:inline>
        </w:drawing>
      </w:r>
      <w:r w:rsidRPr="00B24950">
        <w:rPr>
          <w:rFonts w:ascii="Times New Roman" w:eastAsia="Times New Roman" w:hAnsi="Times New Roman" w:cs="Times New Roman"/>
          <w:sz w:val="24"/>
          <w:szCs w:val="24"/>
        </w:rPr>
        <w:t xml:space="preserve">      </w:t>
      </w:r>
      <w:r w:rsidRPr="00B24950">
        <w:rPr>
          <w:rFonts w:ascii="Times New Roman" w:eastAsia="Times New Roman" w:hAnsi="Times New Roman" w:cs="Times New Roman"/>
          <w:noProof/>
          <w:sz w:val="24"/>
          <w:szCs w:val="24"/>
        </w:rPr>
        <w:drawing>
          <wp:inline distT="0" distB="0" distL="0" distR="0">
            <wp:extent cx="2587625" cy="258762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2" t="15852" r="1030" b="4364"/>
                    <a:stretch>
                      <a:fillRect/>
                    </a:stretch>
                  </pic:blipFill>
                  <pic:spPr bwMode="auto">
                    <a:xfrm>
                      <a:off x="0" y="0"/>
                      <a:ext cx="2587625" cy="2587625"/>
                    </a:xfrm>
                    <a:prstGeom prst="rect">
                      <a:avLst/>
                    </a:prstGeom>
                    <a:noFill/>
                    <a:ln>
                      <a:noFill/>
                    </a:ln>
                  </pic:spPr>
                </pic:pic>
              </a:graphicData>
            </a:graphic>
          </wp:inline>
        </w:drawing>
      </w:r>
    </w:p>
    <w:p w:rsidR="00B24950" w:rsidRPr="00B24950" w:rsidRDefault="00B24950" w:rsidP="00B24950">
      <w:pPr>
        <w:bidi w:val="0"/>
        <w:spacing w:after="0" w:line="240" w:lineRule="auto"/>
        <w:jc w:val="both"/>
        <w:rPr>
          <w:rFonts w:ascii="Times New Roman" w:eastAsia="Times New Roman" w:hAnsi="Times New Roman" w:cs="Times New Roman"/>
          <w:sz w:val="24"/>
          <w:szCs w:val="24"/>
        </w:rPr>
      </w:pPr>
      <w:r w:rsidRPr="00B24950">
        <w:rPr>
          <w:rFonts w:ascii="Times New Roman" w:eastAsia="Times New Roman" w:hAnsi="Times New Roman" w:cs="Times New Roman"/>
          <w:sz w:val="24"/>
          <w:szCs w:val="24"/>
        </w:rPr>
        <w:t xml:space="preserve">                         </w:t>
      </w: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r w:rsidRPr="00B24950">
        <w:rPr>
          <w:rFonts w:ascii="Times New Roman" w:eastAsia="Times New Roman" w:hAnsi="Times New Roman" w:cs="Times New Roman"/>
          <w:sz w:val="24"/>
          <w:szCs w:val="24"/>
        </w:rPr>
        <w:t xml:space="preserve">                        A)</w:t>
      </w:r>
      <w:r w:rsidRPr="00B24950">
        <w:rPr>
          <w:rFonts w:ascii="Times New Roman" w:eastAsia="Times New Roman" w:hAnsi="Times New Roman" w:cs="Times New Roman"/>
          <w:sz w:val="28"/>
          <w:szCs w:val="28"/>
        </w:rPr>
        <w:t xml:space="preserve"> Control                                   B) After verapamil treatment</w:t>
      </w: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p>
    <w:p w:rsidR="00B24950" w:rsidRPr="00B24950" w:rsidRDefault="00B24950" w:rsidP="00B24950">
      <w:pPr>
        <w:bidi w:val="0"/>
        <w:spacing w:after="0" w:line="240" w:lineRule="auto"/>
        <w:jc w:val="both"/>
        <w:rPr>
          <w:rFonts w:ascii="Times New Roman" w:eastAsia="Times New Roman" w:hAnsi="Times New Roman" w:cs="Times New Roman"/>
          <w:sz w:val="28"/>
          <w:szCs w:val="28"/>
        </w:rPr>
      </w:pPr>
      <w:r w:rsidRPr="00B24950">
        <w:rPr>
          <w:rFonts w:ascii="Times New Roman" w:eastAsia="Times New Roman" w:hAnsi="Times New Roman" w:cs="Times New Roman"/>
          <w:sz w:val="28"/>
          <w:szCs w:val="28"/>
        </w:rPr>
        <w:t>Figure 4</w:t>
      </w: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6F6E80" w:rsidRPr="006F6E80" w:rsidRDefault="006F6E80" w:rsidP="006F6E80">
      <w:pPr>
        <w:bidi w:val="0"/>
        <w:spacing w:after="0" w:line="480" w:lineRule="auto"/>
        <w:jc w:val="both"/>
        <w:rPr>
          <w:rFonts w:ascii="Times New Roman" w:eastAsia="Times New Roman" w:hAnsi="Times New Roman" w:cs="Times New Roman"/>
          <w:color w:val="000000"/>
          <w:sz w:val="24"/>
          <w:szCs w:val="24"/>
        </w:rPr>
      </w:pPr>
      <w:r w:rsidRPr="006F6E80">
        <w:rPr>
          <w:rFonts w:ascii="Times New Roman" w:eastAsia="Times New Roman" w:hAnsi="Times New Roman" w:cs="Times New Roman"/>
          <w:color w:val="000000"/>
          <w:sz w:val="24"/>
          <w:szCs w:val="24"/>
        </w:rPr>
        <w:t xml:space="preserve">Sequential functional images obtained (the dynamic images acquired for every 30 s frames for the first 30 min after administration of </w:t>
      </w:r>
      <w:r w:rsidRPr="006F6E80">
        <w:rPr>
          <w:rFonts w:ascii="Times New Roman" w:eastAsia="Times New Roman" w:hAnsi="Times New Roman" w:cs="Times New Roman"/>
          <w:color w:val="000000"/>
          <w:sz w:val="24"/>
          <w:szCs w:val="24"/>
          <w:vertAlign w:val="superscript"/>
        </w:rPr>
        <w:t>99m</w:t>
      </w:r>
      <w:r w:rsidRPr="006F6E80">
        <w:rPr>
          <w:rFonts w:ascii="Times New Roman" w:eastAsia="Times New Roman" w:hAnsi="Times New Roman" w:cs="Times New Roman"/>
          <w:color w:val="000000"/>
          <w:sz w:val="24"/>
          <w:szCs w:val="24"/>
        </w:rPr>
        <w:t>Tc-MAG3 show more retention of radioactivity in verapamil-treated rabbit (B) than in control rabbit (A), reflecting the more clearance by the kidney.</w:t>
      </w:r>
    </w:p>
    <w:p w:rsidR="00B24950" w:rsidRPr="00B24950" w:rsidRDefault="006F6E80" w:rsidP="006F6E80">
      <w:pPr>
        <w:bidi w:val="0"/>
        <w:spacing w:after="0" w:line="240" w:lineRule="auto"/>
        <w:jc w:val="both"/>
        <w:rPr>
          <w:rFonts w:ascii="Times New Roman" w:eastAsia="Times New Roman" w:hAnsi="Times New Roman" w:cs="Times New Roman"/>
          <w:color w:val="000000"/>
          <w:sz w:val="24"/>
          <w:szCs w:val="24"/>
        </w:rPr>
      </w:pPr>
      <w:r w:rsidRPr="006F6E80">
        <w:rPr>
          <w:rFonts w:ascii="Times New Roman" w:eastAsia="Times New Roman" w:hAnsi="Times New Roman" w:cs="Times New Roman"/>
          <w:color w:val="000000"/>
          <w:sz w:val="24"/>
          <w:szCs w:val="24"/>
        </w:rPr>
        <w:br w:type="page"/>
      </w: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AC466A" w:rsidRPr="00AC466A" w:rsidRDefault="00AC466A" w:rsidP="00AC466A">
      <w:pPr>
        <w:shd w:val="clear" w:color="auto" w:fill="FFFFFF"/>
        <w:bidi w:val="0"/>
        <w:spacing w:before="225" w:after="225" w:line="480" w:lineRule="auto"/>
        <w:jc w:val="both"/>
        <w:rPr>
          <w:rFonts w:ascii="Times New Roman" w:eastAsia="Times New Roman" w:hAnsi="Times New Roman" w:cs="Arial"/>
          <w:color w:val="333333"/>
          <w:sz w:val="24"/>
          <w:szCs w:val="24"/>
          <w:lang w:val="en"/>
        </w:rPr>
      </w:pPr>
      <w:r w:rsidRPr="00AC466A">
        <w:rPr>
          <w:rFonts w:ascii="Times New Roman" w:eastAsia="Times New Roman" w:hAnsi="Times New Roman" w:cs="Times New Roman"/>
          <w:color w:val="000000"/>
          <w:sz w:val="24"/>
          <w:szCs w:val="24"/>
        </w:rPr>
        <w:t>The results of this study showed that verapamil promoted renal artery vasodilatation.  Therefore, induced afferent arteriolar vasodilatation, oppose vasoconstriction due to endogenous vasoconstrictor agents, and increase vascular permeability. This will lead to increase in glomerular filtration rate (GFR) resulting in increased urine output.  It is known that t</w:t>
      </w:r>
      <w:r w:rsidRPr="00AC466A">
        <w:rPr>
          <w:rFonts w:ascii="Times New Roman" w:eastAsia="Times New Roman" w:hAnsi="Times New Roman" w:cs="Arial"/>
          <w:color w:val="333333"/>
          <w:sz w:val="24"/>
          <w:szCs w:val="24"/>
          <w:lang w:val="en"/>
        </w:rPr>
        <w:t xml:space="preserve">he main effects of calcium channel blockers, as used therapeutically are on cardiac and vascular smooth muscle.  They cause generalized arterial dilatation, thereby reducing blood pressure.  </w:t>
      </w:r>
    </w:p>
    <w:p w:rsidR="00AC466A" w:rsidRPr="00AC466A" w:rsidRDefault="00AC466A" w:rsidP="009B7BF6">
      <w:pPr>
        <w:shd w:val="clear" w:color="auto" w:fill="FFFFFF"/>
        <w:bidi w:val="0"/>
        <w:spacing w:before="225" w:after="225" w:line="480" w:lineRule="auto"/>
        <w:jc w:val="both"/>
        <w:rPr>
          <w:rFonts w:ascii="Times New Roman" w:eastAsia="Times New Roman" w:hAnsi="Times New Roman" w:cs="Times New Roman"/>
          <w:color w:val="000000"/>
          <w:sz w:val="24"/>
          <w:szCs w:val="24"/>
        </w:rPr>
      </w:pPr>
      <w:r w:rsidRPr="00AC466A">
        <w:rPr>
          <w:rFonts w:ascii="Times New Roman" w:eastAsia="Times New Roman" w:hAnsi="Times New Roman" w:cs="Times New Roman"/>
          <w:sz w:val="24"/>
          <w:szCs w:val="24"/>
        </w:rPr>
        <w:t>It has been proved their effectiveness for the treatment of essential hypertension with normal m</w:t>
      </w:r>
      <w:r w:rsidR="009B7BF6">
        <w:rPr>
          <w:rFonts w:ascii="Times New Roman" w:eastAsia="Times New Roman" w:hAnsi="Times New Roman" w:cs="Times New Roman"/>
          <w:sz w:val="24"/>
          <w:szCs w:val="24"/>
        </w:rPr>
        <w:t>aintenance of renal function [</w:t>
      </w:r>
      <w:r w:rsidR="009B7BF6">
        <w:rPr>
          <w:rFonts w:ascii="Times New Roman" w:eastAsia="Times New Roman" w:hAnsi="Times New Roman" w:cs="Times New Roman" w:hint="cs"/>
          <w:sz w:val="24"/>
          <w:szCs w:val="24"/>
          <w:rtl/>
        </w:rPr>
        <w:t>15</w:t>
      </w:r>
      <w:r w:rsidR="009B7BF6">
        <w:rPr>
          <w:rFonts w:ascii="Times New Roman" w:eastAsia="Times New Roman" w:hAnsi="Times New Roman" w:cs="Times New Roman"/>
          <w:sz w:val="24"/>
          <w:szCs w:val="24"/>
        </w:rPr>
        <w:t>,</w:t>
      </w:r>
      <w:r w:rsidR="009B7BF6">
        <w:rPr>
          <w:rFonts w:ascii="Times New Roman" w:eastAsia="Times New Roman" w:hAnsi="Times New Roman" w:cs="Times New Roman" w:hint="cs"/>
          <w:sz w:val="24"/>
          <w:szCs w:val="24"/>
          <w:rtl/>
        </w:rPr>
        <w:t>16</w:t>
      </w:r>
      <w:r w:rsidRPr="00AC466A">
        <w:rPr>
          <w:rFonts w:ascii="Times New Roman" w:eastAsia="Times New Roman" w:hAnsi="Times New Roman" w:cs="Times New Roman"/>
          <w:sz w:val="24"/>
          <w:szCs w:val="24"/>
        </w:rPr>
        <w:t>]. In this respect, there are reports indicating that calcium blockers are particularly effective in a subgroup of patients with essential hypertension who exhibit subtle but detectable alte</w:t>
      </w:r>
      <w:r w:rsidR="009B7BF6">
        <w:rPr>
          <w:rFonts w:ascii="Times New Roman" w:eastAsia="Times New Roman" w:hAnsi="Times New Roman" w:cs="Times New Roman"/>
          <w:sz w:val="24"/>
          <w:szCs w:val="24"/>
        </w:rPr>
        <w:t>rations in calcium metabolism [</w:t>
      </w:r>
      <w:r w:rsidR="009B7BF6">
        <w:rPr>
          <w:rFonts w:ascii="Times New Roman" w:eastAsia="Times New Roman" w:hAnsi="Times New Roman" w:cs="Times New Roman" w:hint="cs"/>
          <w:sz w:val="24"/>
          <w:szCs w:val="24"/>
          <w:rtl/>
        </w:rPr>
        <w:t>17</w:t>
      </w:r>
      <w:r w:rsidRPr="00AC466A">
        <w:rPr>
          <w:rFonts w:ascii="Times New Roman" w:eastAsia="Times New Roman" w:hAnsi="Times New Roman" w:cs="Times New Roman"/>
          <w:sz w:val="24"/>
          <w:szCs w:val="24"/>
        </w:rPr>
        <w:t xml:space="preserve">].  </w:t>
      </w:r>
      <w:r w:rsidRPr="00AC466A">
        <w:rPr>
          <w:rFonts w:ascii="Times New Roman" w:eastAsia="Times New Roman" w:hAnsi="Times New Roman" w:cs="Times New Roman"/>
          <w:color w:val="000000"/>
          <w:sz w:val="24"/>
          <w:szCs w:val="24"/>
        </w:rPr>
        <w:t>CBBs have other effect in normal animals and humans such as diuretic and natriuretic properties and inhibit</w:t>
      </w:r>
      <w:r w:rsidR="009B7BF6">
        <w:rPr>
          <w:rFonts w:ascii="Times New Roman" w:eastAsia="Times New Roman" w:hAnsi="Times New Roman" w:cs="Times New Roman"/>
          <w:color w:val="000000"/>
          <w:sz w:val="24"/>
          <w:szCs w:val="24"/>
        </w:rPr>
        <w:t>ion of aldosterone secretion [</w:t>
      </w:r>
      <w:r w:rsidR="009B7BF6">
        <w:rPr>
          <w:rFonts w:ascii="Times New Roman" w:eastAsia="Times New Roman" w:hAnsi="Times New Roman" w:cs="Times New Roman" w:hint="cs"/>
          <w:color w:val="000000"/>
          <w:sz w:val="24"/>
          <w:szCs w:val="24"/>
          <w:rtl/>
        </w:rPr>
        <w:t>18</w:t>
      </w:r>
      <w:r w:rsidRPr="00AC466A">
        <w:rPr>
          <w:rFonts w:ascii="Times New Roman" w:eastAsia="Times New Roman" w:hAnsi="Times New Roman" w:cs="Times New Roman"/>
          <w:color w:val="000000"/>
          <w:sz w:val="24"/>
          <w:szCs w:val="24"/>
        </w:rPr>
        <w:t>].</w:t>
      </w:r>
    </w:p>
    <w:p w:rsidR="00AC466A" w:rsidRPr="00AC466A" w:rsidRDefault="00AC466A" w:rsidP="00AC466A">
      <w:pPr>
        <w:shd w:val="clear" w:color="auto" w:fill="FFFFFF"/>
        <w:bidi w:val="0"/>
        <w:spacing w:before="225" w:after="225" w:line="480" w:lineRule="auto"/>
        <w:jc w:val="both"/>
        <w:rPr>
          <w:rFonts w:ascii="Times New Roman" w:eastAsia="Times New Roman" w:hAnsi="Times New Roman" w:cs="Arial"/>
          <w:color w:val="333333"/>
          <w:sz w:val="24"/>
          <w:szCs w:val="24"/>
          <w:lang w:val="en"/>
        </w:rPr>
      </w:pPr>
      <w:r w:rsidRPr="00AC466A">
        <w:rPr>
          <w:rFonts w:ascii="Times New Roman" w:eastAsia="Times New Roman" w:hAnsi="Times New Roman" w:cs="Arial"/>
          <w:color w:val="333333"/>
          <w:sz w:val="24"/>
          <w:szCs w:val="24"/>
          <w:lang w:val="en"/>
        </w:rPr>
        <w:t>The renal artery enters the kidney and branches, one of the branch is afferent arterioles. Each afferent arteriole branches into the glomerular capillaries, the distal glomerular capillaries merge to form the efferent arteriole.  Efferent arterioles subdivide to form peritubular capillaries in the cortex., while decreased tone in the efferent arteriole or increase tone in the afferent arteriole lowers GFR.</w:t>
      </w:r>
    </w:p>
    <w:p w:rsidR="00AC466A" w:rsidRPr="00AC466A" w:rsidRDefault="00AC466A" w:rsidP="00AC466A">
      <w:pPr>
        <w:shd w:val="clear" w:color="auto" w:fill="FFFFFF"/>
        <w:bidi w:val="0"/>
        <w:spacing w:before="225" w:after="225" w:line="480" w:lineRule="auto"/>
        <w:jc w:val="both"/>
        <w:rPr>
          <w:rFonts w:ascii="Times New Roman" w:eastAsia="Times New Roman" w:hAnsi="Times New Roman" w:cs="Times New Roman"/>
          <w:color w:val="403838"/>
          <w:sz w:val="24"/>
          <w:szCs w:val="24"/>
          <w:lang w:val="en"/>
        </w:rPr>
      </w:pPr>
      <w:r w:rsidRPr="00AC466A">
        <w:rPr>
          <w:rFonts w:ascii="Times New Roman" w:eastAsia="Times New Roman" w:hAnsi="Times New Roman" w:cs="Times New Roman"/>
          <w:color w:val="403838"/>
          <w:sz w:val="24"/>
          <w:szCs w:val="24"/>
          <w:lang w:val="en"/>
        </w:rPr>
        <w:t xml:space="preserve">Glomerular capillary hydrostatic pressure is modulated by the tone of the afferent and efferent glomerular arterioles.  Increased tone in the afferent arteriole or decreased tone in the efferent arteriole rises capillary hydrostatic pressure and GFR.  </w:t>
      </w:r>
      <w:r w:rsidRPr="00AC466A">
        <w:rPr>
          <w:rFonts w:ascii="Times New Roman" w:eastAsia="Times New Roman" w:hAnsi="Times New Roman" w:cs="Times New Roman"/>
          <w:color w:val="000000"/>
          <w:sz w:val="24"/>
          <w:szCs w:val="24"/>
        </w:rPr>
        <w:t>The high hydrostatic pressure in the glomerular capillaries causes a rapid fluid filtration in the glomeruli.</w:t>
      </w:r>
    </w:p>
    <w:p w:rsidR="00AC466A" w:rsidRPr="00AC466A" w:rsidRDefault="00AC466A" w:rsidP="009B7BF6">
      <w:pPr>
        <w:shd w:val="clear" w:color="auto" w:fill="FFFFFF"/>
        <w:bidi w:val="0"/>
        <w:spacing w:before="225" w:after="225" w:line="480" w:lineRule="auto"/>
        <w:jc w:val="both"/>
        <w:rPr>
          <w:rFonts w:ascii="Times New Roman" w:eastAsia="Times New Roman" w:hAnsi="Times New Roman" w:cs="Times New Roman"/>
          <w:color w:val="403838"/>
          <w:sz w:val="24"/>
          <w:szCs w:val="24"/>
          <w:lang w:val="en"/>
        </w:rPr>
      </w:pPr>
      <w:r w:rsidRPr="00AC466A">
        <w:rPr>
          <w:rFonts w:ascii="Times New Roman" w:eastAsia="Times New Roman" w:hAnsi="Times New Roman" w:cs="Times New Roman"/>
          <w:color w:val="403838"/>
          <w:sz w:val="24"/>
          <w:szCs w:val="24"/>
          <w:lang w:val="en"/>
        </w:rPr>
        <w:t>Angiotensin II increases the afferent arteriolar and glomerular c</w:t>
      </w:r>
      <w:r w:rsidR="009B7BF6">
        <w:rPr>
          <w:rFonts w:ascii="Times New Roman" w:eastAsia="Times New Roman" w:hAnsi="Times New Roman" w:cs="Times New Roman"/>
          <w:color w:val="403838"/>
          <w:sz w:val="24"/>
          <w:szCs w:val="24"/>
          <w:lang w:val="en"/>
        </w:rPr>
        <w:t>apillary hydrostatic pressure [</w:t>
      </w:r>
      <w:r w:rsidR="009B7BF6">
        <w:rPr>
          <w:rFonts w:ascii="Times New Roman" w:eastAsia="Times New Roman" w:hAnsi="Times New Roman" w:cs="Times New Roman" w:hint="cs"/>
          <w:color w:val="403838"/>
          <w:sz w:val="24"/>
          <w:szCs w:val="24"/>
          <w:rtl/>
          <w:lang w:val="en"/>
        </w:rPr>
        <w:t>19</w:t>
      </w:r>
      <w:r w:rsidRPr="00AC466A">
        <w:rPr>
          <w:rFonts w:ascii="Times New Roman" w:eastAsia="Times New Roman" w:hAnsi="Times New Roman" w:cs="Times New Roman"/>
          <w:color w:val="403838"/>
          <w:sz w:val="24"/>
          <w:szCs w:val="24"/>
          <w:lang w:val="en"/>
        </w:rPr>
        <w:t xml:space="preserve">]. </w:t>
      </w:r>
      <w:r w:rsidRPr="00AC466A">
        <w:rPr>
          <w:rFonts w:ascii="Times New Roman" w:eastAsia="Times New Roman" w:hAnsi="Times New Roman" w:cs="Arial"/>
          <w:color w:val="333333"/>
          <w:sz w:val="24"/>
          <w:szCs w:val="24"/>
          <w:lang w:val="en"/>
        </w:rPr>
        <w:t>Angiotensin II type 1 receptors are localized in both afferent and efferent arteriole</w:t>
      </w:r>
      <w:r w:rsidR="009B7BF6">
        <w:rPr>
          <w:rFonts w:ascii="Times New Roman" w:eastAsia="Times New Roman" w:hAnsi="Times New Roman" w:cs="Arial"/>
          <w:color w:val="333333"/>
          <w:sz w:val="24"/>
          <w:szCs w:val="24"/>
          <w:lang w:val="en"/>
        </w:rPr>
        <w:t>s [2</w:t>
      </w:r>
      <w:r w:rsidR="009B7BF6">
        <w:rPr>
          <w:rFonts w:ascii="Times New Roman" w:eastAsia="Times New Roman" w:hAnsi="Times New Roman" w:cs="Arial" w:hint="cs"/>
          <w:color w:val="333333"/>
          <w:sz w:val="24"/>
          <w:szCs w:val="24"/>
          <w:rtl/>
          <w:lang w:val="en"/>
        </w:rPr>
        <w:t>0</w:t>
      </w:r>
      <w:r w:rsidRPr="00AC466A">
        <w:rPr>
          <w:rFonts w:ascii="Times New Roman" w:eastAsia="Times New Roman" w:hAnsi="Times New Roman" w:cs="Arial"/>
          <w:color w:val="333333"/>
          <w:sz w:val="24"/>
          <w:szCs w:val="24"/>
          <w:lang w:val="en"/>
        </w:rPr>
        <w:t>]. The</w:t>
      </w:r>
      <w:r w:rsidRPr="00AC466A">
        <w:rPr>
          <w:rFonts w:ascii="Times New Roman" w:eastAsia="Times New Roman" w:hAnsi="Times New Roman" w:cs="Times New Roman"/>
          <w:color w:val="403838"/>
          <w:sz w:val="24"/>
          <w:szCs w:val="24"/>
          <w:lang w:val="en"/>
        </w:rPr>
        <w:t xml:space="preserve"> increase in tone of efferent arteriole decreases hydrostatic pressure in peritubular capillaries and increase of sodium and water </w:t>
      </w:r>
      <w:r w:rsidR="009B7BF6">
        <w:rPr>
          <w:rFonts w:ascii="Times New Roman" w:eastAsia="Times New Roman" w:hAnsi="Times New Roman" w:cs="Times New Roman"/>
          <w:color w:val="403838"/>
          <w:sz w:val="24"/>
          <w:szCs w:val="24"/>
          <w:lang w:val="en"/>
        </w:rPr>
        <w:t>reabsorption [2</w:t>
      </w:r>
      <w:r w:rsidR="009B7BF6">
        <w:rPr>
          <w:rFonts w:ascii="Times New Roman" w:eastAsia="Times New Roman" w:hAnsi="Times New Roman" w:cs="Times New Roman" w:hint="cs"/>
          <w:color w:val="403838"/>
          <w:sz w:val="24"/>
          <w:szCs w:val="24"/>
          <w:rtl/>
          <w:lang w:val="en"/>
        </w:rPr>
        <w:t>1</w:t>
      </w:r>
      <w:r w:rsidRPr="00AC466A">
        <w:rPr>
          <w:rFonts w:ascii="Times New Roman" w:eastAsia="Times New Roman" w:hAnsi="Times New Roman" w:cs="Times New Roman"/>
          <w:color w:val="403838"/>
          <w:sz w:val="24"/>
          <w:szCs w:val="24"/>
          <w:lang w:val="en"/>
        </w:rPr>
        <w:t xml:space="preserve">]. </w:t>
      </w:r>
      <w:r w:rsidRPr="00AC466A">
        <w:rPr>
          <w:rFonts w:ascii="Times New Roman" w:eastAsia="Times New Roman" w:hAnsi="Times New Roman" w:cs="Arial"/>
          <w:color w:val="333333"/>
          <w:sz w:val="24"/>
          <w:szCs w:val="24"/>
          <w:lang w:val="en"/>
        </w:rPr>
        <w:t xml:space="preserve">Renin-angiotensin system antagonists play an important role in blood pressure and renal function. </w:t>
      </w:r>
      <w:r w:rsidRPr="00AC466A">
        <w:rPr>
          <w:rFonts w:ascii="Times New Roman" w:eastAsia="Times New Roman" w:hAnsi="Times New Roman" w:cs="Times New Roman"/>
          <w:color w:val="403838"/>
          <w:sz w:val="24"/>
          <w:szCs w:val="24"/>
          <w:lang w:val="en"/>
        </w:rPr>
        <w:t>From our results verapamil dilates the afferent and efferent arterioles since they needs calcium to contract,  therefore it increase hydrostatic pressure in peritubular capillaries.  The high hydrostatic pressure is mainly due to the difference between the afferent and efferent arterioles diameters.</w:t>
      </w:r>
    </w:p>
    <w:p w:rsidR="00AC466A" w:rsidRPr="00AC466A" w:rsidRDefault="00AC466A" w:rsidP="00AC466A">
      <w:pPr>
        <w:bidi w:val="0"/>
        <w:spacing w:after="0" w:line="480" w:lineRule="auto"/>
        <w:ind w:left="90"/>
        <w:jc w:val="both"/>
        <w:rPr>
          <w:rFonts w:ascii="Times New Roman" w:eastAsia="Times New Roman" w:hAnsi="Times New Roman" w:cs="Times New Roman"/>
          <w:color w:val="000000"/>
          <w:sz w:val="24"/>
          <w:szCs w:val="24"/>
        </w:rPr>
      </w:pPr>
      <w:r w:rsidRPr="00AC466A">
        <w:rPr>
          <w:rFonts w:ascii="Times New Roman" w:eastAsia="Times New Roman" w:hAnsi="Times New Roman" w:cs="Times New Roman"/>
          <w:color w:val="000000"/>
          <w:sz w:val="24"/>
          <w:szCs w:val="24"/>
        </w:rPr>
        <w:t>Radionuclide renography has a role in evaluating perfusion and kidney function.  It is used for evaluation many kidney disea</w:t>
      </w:r>
      <w:r w:rsidR="009B7BF6">
        <w:rPr>
          <w:rFonts w:ascii="Times New Roman" w:eastAsia="Times New Roman" w:hAnsi="Times New Roman" w:cs="Times New Roman"/>
          <w:color w:val="000000"/>
          <w:sz w:val="24"/>
          <w:szCs w:val="24"/>
        </w:rPr>
        <w:t>ses and transplanted kidneys [</w:t>
      </w:r>
      <w:r w:rsidR="009B7BF6">
        <w:rPr>
          <w:rFonts w:ascii="Times New Roman" w:eastAsia="Times New Roman" w:hAnsi="Times New Roman" w:cs="Times New Roman" w:hint="cs"/>
          <w:color w:val="000000"/>
          <w:sz w:val="24"/>
          <w:szCs w:val="24"/>
          <w:rtl/>
        </w:rPr>
        <w:t>22</w:t>
      </w:r>
      <w:r w:rsidR="009B7BF6">
        <w:rPr>
          <w:rFonts w:ascii="Times New Roman" w:eastAsia="Times New Roman" w:hAnsi="Times New Roman" w:cs="Times New Roman"/>
          <w:color w:val="000000"/>
          <w:sz w:val="24"/>
          <w:szCs w:val="24"/>
        </w:rPr>
        <w:t>-</w:t>
      </w:r>
      <w:r w:rsidR="009B7BF6">
        <w:rPr>
          <w:rFonts w:ascii="Times New Roman" w:eastAsia="Times New Roman" w:hAnsi="Times New Roman" w:cs="Times New Roman" w:hint="cs"/>
          <w:color w:val="000000"/>
          <w:sz w:val="24"/>
          <w:szCs w:val="24"/>
          <w:rtl/>
        </w:rPr>
        <w:t>26</w:t>
      </w:r>
      <w:r w:rsidRPr="00AC466A">
        <w:rPr>
          <w:rFonts w:ascii="Times New Roman" w:eastAsia="Times New Roman" w:hAnsi="Times New Roman" w:cs="Times New Roman"/>
          <w:color w:val="000000"/>
          <w:sz w:val="24"/>
          <w:szCs w:val="24"/>
        </w:rPr>
        <w:t>]. The interval between radiotracer administration and excretion of activity into the collecting system, is a measure of</w:t>
      </w:r>
      <w:r w:rsidRPr="00AC466A">
        <w:rPr>
          <w:rFonts w:ascii="Times New Roman" w:eastAsia="Times New Roman" w:hAnsi="Times New Roman" w:cs="Times New Roman"/>
          <w:i/>
          <w:color w:val="000000"/>
          <w:sz w:val="24"/>
          <w:szCs w:val="24"/>
        </w:rPr>
        <w:t xml:space="preserve"> </w:t>
      </w:r>
      <w:r w:rsidRPr="00AC466A">
        <w:rPr>
          <w:rFonts w:ascii="Times New Roman" w:eastAsia="Times New Roman" w:hAnsi="Times New Roman" w:cs="Times New Roman"/>
          <w:iCs/>
          <w:color w:val="000000"/>
          <w:sz w:val="24"/>
          <w:szCs w:val="24"/>
        </w:rPr>
        <w:t xml:space="preserve">cortical </w:t>
      </w:r>
      <w:r w:rsidRPr="00AC466A">
        <w:rPr>
          <w:rFonts w:ascii="Times New Roman" w:eastAsia="Times New Roman" w:hAnsi="Times New Roman" w:cs="Times New Roman"/>
          <w:color w:val="000000"/>
          <w:sz w:val="24"/>
          <w:szCs w:val="24"/>
        </w:rPr>
        <w:t xml:space="preserve">function. Delayed appearance of the collecting system is associated with renal insufficiency.  The interval between radiotracer administration and maximum cortical activity is another parameter of function. It can be easily measured from the time-activity curve, renogram.  The computer-generated renogram curve using a radiopharmaceutical consists of three phases. Perfusion phase, renal peak activity during the perfusion phase. The second phase is the cortical or tubular concentration phase of initial parenchymal transit. This phase occurs during minutes 1 through 5 and contains the peak of the curve. The initial uptake slope closely correlates with effective renal plasma flow (ERPF) values. The third phase is the clearance or excretion phase, which represents the down slope of the curve and is produced by excretion of the radiopharmaceutical from the kidney and clearance from the collecting system.  A renal scan is performed to look at the blood supply, function and excretion of urine from the kidneys.  </w:t>
      </w:r>
    </w:p>
    <w:p w:rsidR="00AC466A" w:rsidRPr="00AC466A" w:rsidRDefault="00AC466A" w:rsidP="00AC466A">
      <w:pPr>
        <w:bidi w:val="0"/>
        <w:spacing w:after="0" w:line="480" w:lineRule="auto"/>
        <w:ind w:left="90"/>
        <w:jc w:val="both"/>
        <w:rPr>
          <w:rFonts w:ascii="Times New Roman" w:eastAsia="Times New Roman" w:hAnsi="Times New Roman" w:cs="Courier New"/>
          <w:color w:val="000000"/>
          <w:sz w:val="24"/>
          <w:szCs w:val="24"/>
          <w:lang w:eastAsia="de-DE"/>
        </w:rPr>
      </w:pPr>
      <w:r w:rsidRPr="00AC466A">
        <w:rPr>
          <w:rFonts w:ascii="Times New Roman" w:eastAsia="Times New Roman" w:hAnsi="Times New Roman" w:cs="Courier New"/>
          <w:color w:val="000000"/>
          <w:sz w:val="24"/>
          <w:szCs w:val="24"/>
          <w:lang w:eastAsia="de-DE"/>
        </w:rPr>
        <w:t xml:space="preserve">The cortical retention of radiotracer, quantified by expressing renal counts on the time-activity curve for 20–30 min as a percentage of the peak uptake, is a measure of the rapidity with which the radiotracer is excreted by the kidney. The time-activity curves showed almost complete excretion after 30 min for </w:t>
      </w:r>
      <w:r w:rsidRPr="00AC466A">
        <w:rPr>
          <w:rFonts w:ascii="Times New Roman" w:eastAsia="Times New Roman" w:hAnsi="Times New Roman" w:cs="Courier New"/>
          <w:color w:val="000000"/>
          <w:sz w:val="24"/>
          <w:szCs w:val="24"/>
          <w:vertAlign w:val="superscript"/>
          <w:lang w:eastAsia="de-DE"/>
        </w:rPr>
        <w:t>99m</w:t>
      </w:r>
      <w:r w:rsidRPr="00AC466A">
        <w:rPr>
          <w:rFonts w:ascii="Times New Roman" w:eastAsia="Times New Roman" w:hAnsi="Times New Roman" w:cs="Courier New"/>
          <w:color w:val="000000"/>
          <w:sz w:val="24"/>
          <w:szCs w:val="24"/>
          <w:lang w:eastAsia="de-DE"/>
        </w:rPr>
        <w:t xml:space="preserve">Tc-MAG3  as shown in figures 2.  Generally, as renal function improved, the percentage retained decreases. </w:t>
      </w:r>
      <w:r w:rsidRPr="00AC466A">
        <w:rPr>
          <w:rFonts w:ascii="Times New Roman" w:eastAsia="Times New Roman" w:hAnsi="Times New Roman" w:cs="Courier New"/>
          <w:color w:val="403838"/>
          <w:sz w:val="24"/>
          <w:szCs w:val="24"/>
          <w:lang w:val="en" w:eastAsia="de-DE"/>
        </w:rPr>
        <w:t xml:space="preserve">Verapamil then can be renoprotective in the presence of a preserved GFR.  </w:t>
      </w:r>
      <w:r w:rsidRPr="00AC466A">
        <w:rPr>
          <w:rFonts w:ascii="Times New Roman" w:eastAsia="Times New Roman" w:hAnsi="Times New Roman" w:cs="Courier New"/>
          <w:color w:val="000000"/>
          <w:sz w:val="24"/>
          <w:szCs w:val="24"/>
          <w:lang w:val="de-DE" w:eastAsia="de-DE"/>
        </w:rPr>
        <w:t>From the previous discussion, CCBs will have a great effect on the glomerular filtration.  Since verapamil significantly accelerated of T</w:t>
      </w:r>
      <w:r w:rsidRPr="00AC466A">
        <w:rPr>
          <w:rFonts w:ascii="Times New Roman" w:eastAsia="Times New Roman" w:hAnsi="Times New Roman" w:cs="Courier New"/>
          <w:color w:val="000000"/>
          <w:sz w:val="24"/>
          <w:szCs w:val="24"/>
          <w:vertAlign w:val="subscript"/>
          <w:lang w:val="de-DE" w:eastAsia="de-DE"/>
        </w:rPr>
        <w:t>max</w:t>
      </w:r>
      <w:r w:rsidRPr="00AC466A">
        <w:rPr>
          <w:rFonts w:ascii="Times New Roman" w:eastAsia="Times New Roman" w:hAnsi="Times New Roman" w:cs="Courier New"/>
          <w:color w:val="000000"/>
          <w:sz w:val="24"/>
          <w:szCs w:val="24"/>
          <w:lang w:val="de-DE" w:eastAsia="de-DE"/>
        </w:rPr>
        <w:t xml:space="preserve"> and T</w:t>
      </w:r>
      <w:r w:rsidRPr="00AC466A">
        <w:rPr>
          <w:rFonts w:ascii="Times New Roman" w:eastAsia="Times New Roman" w:hAnsi="Times New Roman" w:cs="Courier New"/>
          <w:color w:val="000000"/>
          <w:sz w:val="24"/>
          <w:szCs w:val="24"/>
          <w:vertAlign w:val="subscript"/>
          <w:lang w:val="de-DE" w:eastAsia="de-DE"/>
        </w:rPr>
        <w:t>1/2</w:t>
      </w:r>
      <w:r w:rsidRPr="00AC466A">
        <w:rPr>
          <w:rFonts w:ascii="Times New Roman" w:eastAsia="Times New Roman" w:hAnsi="Times New Roman" w:cs="Courier New"/>
          <w:color w:val="000000"/>
          <w:sz w:val="24"/>
          <w:szCs w:val="24"/>
          <w:lang w:val="de-DE" w:eastAsia="de-DE"/>
        </w:rPr>
        <w:t xml:space="preserve">.  </w:t>
      </w:r>
    </w:p>
    <w:p w:rsidR="00AC466A" w:rsidRPr="00AC466A" w:rsidRDefault="00AC466A" w:rsidP="00AC466A">
      <w:pPr>
        <w:autoSpaceDE w:val="0"/>
        <w:autoSpaceDN w:val="0"/>
        <w:bidi w:val="0"/>
        <w:adjustRightInd w:val="0"/>
        <w:spacing w:after="0" w:line="480" w:lineRule="auto"/>
        <w:jc w:val="both"/>
        <w:rPr>
          <w:rFonts w:ascii="Times New Roman" w:eastAsia="Times New Roman" w:hAnsi="Times New Roman" w:cs="Times New Roman"/>
          <w:sz w:val="24"/>
          <w:szCs w:val="24"/>
        </w:rPr>
      </w:pPr>
    </w:p>
    <w:p w:rsidR="00AC466A" w:rsidRPr="00AC466A" w:rsidRDefault="00AC466A" w:rsidP="00AC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ind w:left="90"/>
        <w:jc w:val="both"/>
        <w:rPr>
          <w:rFonts w:ascii="Times New Roman" w:eastAsia="Times New Roman" w:hAnsi="Times New Roman" w:cs="Times New Roman"/>
          <w:b/>
          <w:bCs/>
          <w:color w:val="000000"/>
          <w:sz w:val="32"/>
          <w:szCs w:val="32"/>
        </w:rPr>
      </w:pPr>
      <w:r w:rsidRPr="00AC466A">
        <w:rPr>
          <w:rFonts w:ascii="Times New Roman" w:eastAsia="Times New Roman" w:hAnsi="Times New Roman" w:cs="Times New Roman"/>
          <w:b/>
          <w:bCs/>
          <w:color w:val="000000"/>
          <w:sz w:val="32"/>
          <w:szCs w:val="32"/>
        </w:rPr>
        <w:t>CONCLUSIONS</w:t>
      </w:r>
    </w:p>
    <w:p w:rsidR="00AC466A" w:rsidRPr="00AC466A" w:rsidRDefault="00AC466A" w:rsidP="00AC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tLeast"/>
        <w:ind w:left="90"/>
        <w:jc w:val="both"/>
        <w:rPr>
          <w:rFonts w:ascii="Verdana" w:eastAsia="Times New Roman" w:hAnsi="Verdana" w:cs="Courier New"/>
          <w:color w:val="000000"/>
          <w:sz w:val="20"/>
          <w:szCs w:val="20"/>
        </w:rPr>
      </w:pPr>
    </w:p>
    <w:p w:rsidR="00AC466A" w:rsidRPr="00AC466A" w:rsidRDefault="00AC466A" w:rsidP="00AC466A">
      <w:pPr>
        <w:bidi w:val="0"/>
        <w:spacing w:after="0" w:line="480" w:lineRule="auto"/>
        <w:jc w:val="both"/>
        <w:rPr>
          <w:rFonts w:ascii="Times New Roman" w:eastAsia="Times New Roman" w:hAnsi="Times New Roman" w:cs="Times New Roman"/>
          <w:color w:val="000000"/>
          <w:sz w:val="24"/>
          <w:szCs w:val="24"/>
        </w:rPr>
      </w:pPr>
      <w:r w:rsidRPr="00AC466A">
        <w:rPr>
          <w:rFonts w:ascii="Times New Roman" w:eastAsia="Times New Roman" w:hAnsi="Times New Roman" w:cs="Times New Roman"/>
          <w:color w:val="000000"/>
          <w:sz w:val="24"/>
          <w:szCs w:val="24"/>
        </w:rPr>
        <w:t>Radionuclides imaging can be used as a new tool to prove the effect of CCBs on kidney function.  CCBs as verapamil significantly dilate the renal artery and the afferent and efferent arterioles leading to increase renal blood flow and GFR.  These results conclude that verapamil is a renoprotective agent.</w:t>
      </w:r>
    </w:p>
    <w:p w:rsidR="00AC466A" w:rsidRPr="00AC466A" w:rsidRDefault="00AC466A" w:rsidP="00AC466A">
      <w:pPr>
        <w:bidi w:val="0"/>
        <w:spacing w:after="0" w:line="480" w:lineRule="auto"/>
        <w:ind w:left="90"/>
        <w:jc w:val="both"/>
        <w:rPr>
          <w:rFonts w:ascii="Times New Roman" w:eastAsia="Times New Roman" w:hAnsi="Times New Roman" w:cs="Times New Roman"/>
          <w:b/>
          <w:bCs/>
          <w:color w:val="000000"/>
          <w:sz w:val="24"/>
          <w:szCs w:val="24"/>
          <w:u w:val="single"/>
        </w:rPr>
      </w:pPr>
    </w:p>
    <w:p w:rsidR="00AC466A" w:rsidRPr="00AC466A" w:rsidRDefault="00AC466A" w:rsidP="00AC466A">
      <w:pPr>
        <w:bidi w:val="0"/>
        <w:spacing w:after="0" w:line="480" w:lineRule="auto"/>
        <w:ind w:left="90"/>
        <w:jc w:val="both"/>
        <w:rPr>
          <w:rFonts w:ascii="Times New Roman" w:eastAsia="Times New Roman" w:hAnsi="Times New Roman" w:cs="Times New Roman"/>
          <w:b/>
          <w:bCs/>
          <w:color w:val="000000"/>
          <w:sz w:val="24"/>
          <w:szCs w:val="24"/>
          <w:u w:val="single"/>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Pr="00B24950" w:rsidRDefault="00B24950" w:rsidP="00B24950">
      <w:pPr>
        <w:bidi w:val="0"/>
        <w:spacing w:after="0" w:line="240" w:lineRule="auto"/>
        <w:jc w:val="both"/>
        <w:rPr>
          <w:rFonts w:ascii="Times New Roman" w:eastAsia="Times New Roman" w:hAnsi="Times New Roman" w:cs="Times New Roman"/>
          <w:color w:val="000000"/>
          <w:sz w:val="24"/>
          <w:szCs w:val="24"/>
        </w:rPr>
      </w:pPr>
    </w:p>
    <w:p w:rsidR="00B24950" w:rsidRDefault="00B24950" w:rsidP="00B24950">
      <w:pPr>
        <w:bidi w:val="0"/>
        <w:spacing w:after="0" w:line="480" w:lineRule="auto"/>
        <w:ind w:left="90"/>
        <w:jc w:val="both"/>
        <w:rPr>
          <w:rFonts w:ascii="Times New Roman" w:eastAsia="Times New Roman" w:hAnsi="Times New Roman" w:cs="Times New Roman"/>
          <w:color w:val="000000"/>
          <w:sz w:val="24"/>
          <w:szCs w:val="24"/>
        </w:rPr>
      </w:pPr>
    </w:p>
    <w:p w:rsidR="00B24950" w:rsidRDefault="00B24950" w:rsidP="00B24950">
      <w:pPr>
        <w:bidi w:val="0"/>
        <w:spacing w:after="0" w:line="480" w:lineRule="auto"/>
        <w:ind w:left="90"/>
        <w:jc w:val="both"/>
        <w:rPr>
          <w:rFonts w:ascii="Times New Roman" w:eastAsia="Times New Roman" w:hAnsi="Times New Roman" w:cs="Times New Roman"/>
          <w:color w:val="000000"/>
          <w:sz w:val="24"/>
          <w:szCs w:val="24"/>
        </w:rPr>
      </w:pPr>
    </w:p>
    <w:p w:rsidR="00B24950" w:rsidRDefault="00B24950" w:rsidP="00B24950">
      <w:pPr>
        <w:bidi w:val="0"/>
        <w:spacing w:after="0" w:line="480" w:lineRule="auto"/>
        <w:ind w:left="90"/>
        <w:jc w:val="both"/>
        <w:rPr>
          <w:rFonts w:ascii="Times New Roman" w:eastAsia="Times New Roman" w:hAnsi="Times New Roman" w:cs="Times New Roman"/>
          <w:color w:val="000000"/>
          <w:sz w:val="24"/>
          <w:szCs w:val="24"/>
        </w:rPr>
      </w:pPr>
    </w:p>
    <w:p w:rsidR="00FD37A7" w:rsidRDefault="00AC466A" w:rsidP="00AC466A">
      <w:pPr>
        <w:bidi w:val="0"/>
        <w:spacing w:after="0" w:line="48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C466A" w:rsidRDefault="00AC466A" w:rsidP="00AC466A">
      <w:pPr>
        <w:bidi w:val="0"/>
        <w:spacing w:after="0" w:line="480" w:lineRule="auto"/>
        <w:ind w:left="90"/>
        <w:jc w:val="both"/>
        <w:rPr>
          <w:rFonts w:ascii="Times New Roman" w:eastAsia="Times New Roman" w:hAnsi="Times New Roman" w:cs="Times New Roman"/>
          <w:color w:val="000000"/>
          <w:sz w:val="24"/>
          <w:szCs w:val="24"/>
        </w:rPr>
      </w:pPr>
    </w:p>
    <w:p w:rsidR="00AC466A" w:rsidRDefault="00AC466A" w:rsidP="00AC466A">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685C1D" w:rsidRPr="00AC466A" w:rsidRDefault="00685C1D" w:rsidP="00685C1D">
      <w:pPr>
        <w:bidi w:val="0"/>
        <w:spacing w:after="0" w:line="480" w:lineRule="auto"/>
        <w:ind w:left="90"/>
        <w:jc w:val="both"/>
        <w:rPr>
          <w:rFonts w:ascii="Times New Roman" w:eastAsia="Times New Roman" w:hAnsi="Times New Roman" w:cs="Times New Roman"/>
          <w:color w:val="000000"/>
          <w:sz w:val="24"/>
          <w:szCs w:val="24"/>
        </w:rPr>
      </w:pPr>
    </w:p>
    <w:p w:rsidR="00FD37A7" w:rsidRPr="007C4058" w:rsidRDefault="00FD37A7" w:rsidP="00FD37A7">
      <w:pPr>
        <w:pStyle w:val="Heading1"/>
        <w:numPr>
          <w:ilvl w:val="0"/>
          <w:numId w:val="1"/>
        </w:numPr>
        <w:bidi w:val="0"/>
        <w:rPr>
          <w:rFonts w:asciiTheme="majorBidi" w:hAnsiTheme="majorBidi"/>
          <w:sz w:val="24"/>
          <w:szCs w:val="24"/>
        </w:rPr>
      </w:pPr>
      <w:bookmarkStart w:id="5" w:name="_Toc378490661"/>
      <w:r w:rsidRPr="007C4058">
        <w:rPr>
          <w:rFonts w:asciiTheme="majorBidi" w:hAnsiTheme="majorBidi"/>
          <w:sz w:val="24"/>
          <w:szCs w:val="24"/>
        </w:rPr>
        <w:t>Future research</w:t>
      </w:r>
      <w:bookmarkEnd w:id="5"/>
    </w:p>
    <w:p w:rsidR="00FD37A7" w:rsidRPr="007C4058" w:rsidRDefault="00AC466A" w:rsidP="00AC466A">
      <w:pPr>
        <w:bidi w:val="0"/>
        <w:spacing w:line="480" w:lineRule="auto"/>
        <w:rPr>
          <w:rFonts w:asciiTheme="majorBidi" w:eastAsiaTheme="majorEastAsia" w:hAnsiTheme="majorBidi" w:cstheme="majorBidi"/>
          <w:b/>
          <w:bCs/>
          <w:color w:val="365F91" w:themeColor="accent1" w:themeShade="BF"/>
          <w:sz w:val="24"/>
          <w:szCs w:val="24"/>
        </w:rPr>
      </w:pPr>
      <w:r>
        <w:rPr>
          <w:rFonts w:asciiTheme="majorBidi" w:hAnsiTheme="majorBidi" w:cstheme="majorBidi"/>
          <w:sz w:val="24"/>
          <w:szCs w:val="24"/>
        </w:rPr>
        <w:t>W</w:t>
      </w:r>
      <w:r w:rsidR="00183297" w:rsidRPr="007C4058">
        <w:rPr>
          <w:rFonts w:asciiTheme="majorBidi" w:hAnsiTheme="majorBidi" w:cstheme="majorBidi"/>
          <w:sz w:val="24"/>
          <w:szCs w:val="24"/>
        </w:rPr>
        <w:t>e want to examine different radiopharmaceuticals t</w:t>
      </w:r>
      <w:r w:rsidR="00A027B8">
        <w:rPr>
          <w:rFonts w:asciiTheme="majorBidi" w:hAnsiTheme="majorBidi" w:cstheme="majorBidi"/>
          <w:sz w:val="24"/>
          <w:szCs w:val="24"/>
        </w:rPr>
        <w:t>o suggest the best one for different</w:t>
      </w:r>
      <w:r w:rsidR="00183297" w:rsidRPr="007C4058">
        <w:rPr>
          <w:rFonts w:asciiTheme="majorBidi" w:hAnsiTheme="majorBidi" w:cstheme="majorBidi"/>
          <w:sz w:val="24"/>
          <w:szCs w:val="24"/>
        </w:rPr>
        <w:t xml:space="preserve"> kind of clinical </w:t>
      </w:r>
      <w:r w:rsidR="00A027B8" w:rsidRPr="007C4058">
        <w:rPr>
          <w:rFonts w:asciiTheme="majorBidi" w:hAnsiTheme="majorBidi" w:cstheme="majorBidi"/>
          <w:sz w:val="24"/>
          <w:szCs w:val="24"/>
        </w:rPr>
        <w:t>investigations</w:t>
      </w:r>
      <w:r w:rsidR="00A027B8">
        <w:rPr>
          <w:rFonts w:asciiTheme="majorBidi" w:hAnsiTheme="majorBidi" w:cstheme="majorBidi"/>
          <w:sz w:val="24"/>
          <w:szCs w:val="24"/>
        </w:rPr>
        <w:t xml:space="preserve"> with their main drug of choice</w:t>
      </w:r>
      <w:r w:rsidR="00183297" w:rsidRPr="007C4058">
        <w:rPr>
          <w:rFonts w:asciiTheme="majorBidi" w:hAnsiTheme="majorBidi" w:cstheme="majorBidi"/>
          <w:sz w:val="24"/>
          <w:szCs w:val="24"/>
        </w:rPr>
        <w:t xml:space="preserve">. </w:t>
      </w:r>
      <w:r w:rsidR="00FD37A7" w:rsidRPr="007C4058">
        <w:rPr>
          <w:rFonts w:asciiTheme="majorBidi" w:hAnsiTheme="majorBidi" w:cstheme="majorBidi"/>
          <w:sz w:val="24"/>
          <w:szCs w:val="24"/>
        </w:rPr>
        <w:br w:type="page"/>
      </w:r>
    </w:p>
    <w:p w:rsidR="00FD37A7" w:rsidRPr="007C4058" w:rsidRDefault="00FD37A7" w:rsidP="00FD37A7">
      <w:pPr>
        <w:pStyle w:val="Heading1"/>
        <w:numPr>
          <w:ilvl w:val="0"/>
          <w:numId w:val="1"/>
        </w:numPr>
        <w:bidi w:val="0"/>
        <w:rPr>
          <w:rFonts w:asciiTheme="majorBidi" w:hAnsiTheme="majorBidi"/>
          <w:sz w:val="24"/>
          <w:szCs w:val="24"/>
        </w:rPr>
      </w:pPr>
      <w:bookmarkStart w:id="6" w:name="_Toc378490662"/>
      <w:r w:rsidRPr="007C4058">
        <w:rPr>
          <w:rFonts w:asciiTheme="majorBidi" w:hAnsiTheme="majorBidi"/>
          <w:sz w:val="24"/>
          <w:szCs w:val="24"/>
        </w:rPr>
        <w:t>Acknowledgment</w:t>
      </w:r>
      <w:bookmarkEnd w:id="6"/>
    </w:p>
    <w:p w:rsidR="00AC466A" w:rsidRDefault="00AC466A" w:rsidP="00AC466A">
      <w:pPr>
        <w:rPr>
          <w:rFonts w:asciiTheme="majorBidi" w:eastAsia="Calibri" w:hAnsiTheme="majorBidi" w:cstheme="majorBidi"/>
          <w:sz w:val="24"/>
          <w:szCs w:val="24"/>
        </w:rPr>
      </w:pPr>
    </w:p>
    <w:p w:rsidR="00AC466A" w:rsidRPr="00AC466A" w:rsidRDefault="00AC466A" w:rsidP="00AC466A">
      <w:pPr>
        <w:bidi w:val="0"/>
        <w:spacing w:line="480" w:lineRule="auto"/>
        <w:jc w:val="both"/>
        <w:rPr>
          <w:rFonts w:asciiTheme="majorBidi" w:eastAsia="Calibri" w:hAnsiTheme="majorBidi" w:cstheme="majorBidi"/>
          <w:sz w:val="24"/>
          <w:szCs w:val="24"/>
        </w:rPr>
      </w:pPr>
      <w:r w:rsidRPr="00AC466A">
        <w:rPr>
          <w:rFonts w:asciiTheme="majorBidi" w:eastAsia="Calibri" w:hAnsiTheme="majorBidi" w:cstheme="majorBidi"/>
          <w:sz w:val="24"/>
          <w:szCs w:val="24"/>
        </w:rPr>
        <w:t>This work supported and funded by The Public Authority for Education and Training. Research Project No (CN-16-01)</w:t>
      </w:r>
      <w:r w:rsidRPr="00AC466A">
        <w:rPr>
          <w:rFonts w:asciiTheme="majorBidi" w:eastAsia="Calibri" w:hAnsiTheme="majorBidi" w:cs="Times New Roman"/>
          <w:sz w:val="24"/>
          <w:szCs w:val="24"/>
          <w:rtl/>
        </w:rPr>
        <w:t xml:space="preserve">. </w:t>
      </w:r>
    </w:p>
    <w:p w:rsidR="00FD37A7" w:rsidRPr="007C4058" w:rsidRDefault="00AC466A" w:rsidP="00AC466A">
      <w:pPr>
        <w:bidi w:val="0"/>
        <w:spacing w:line="480" w:lineRule="auto"/>
        <w:jc w:val="both"/>
        <w:rPr>
          <w:rFonts w:asciiTheme="majorBidi" w:eastAsiaTheme="majorEastAsia" w:hAnsiTheme="majorBidi" w:cstheme="majorBidi"/>
          <w:b/>
          <w:bCs/>
          <w:color w:val="365F91" w:themeColor="accent1" w:themeShade="BF"/>
          <w:sz w:val="24"/>
          <w:szCs w:val="24"/>
        </w:rPr>
      </w:pPr>
      <w:r w:rsidRPr="00AC466A">
        <w:rPr>
          <w:rFonts w:asciiTheme="majorBidi" w:eastAsia="Calibri" w:hAnsiTheme="majorBidi" w:cstheme="majorBidi"/>
          <w:sz w:val="24"/>
          <w:szCs w:val="24"/>
        </w:rPr>
        <w:t>We also thank Departments of Pharmacology and Nuclear Medicine, Faculty of Medicine, Kuwait University for providing the chemicals and the laboratory facilities to carry out this research work.</w:t>
      </w:r>
      <w:r w:rsidR="00FD37A7" w:rsidRPr="007C4058">
        <w:rPr>
          <w:rFonts w:asciiTheme="majorBidi" w:hAnsiTheme="majorBidi" w:cstheme="majorBidi"/>
          <w:sz w:val="24"/>
          <w:szCs w:val="24"/>
        </w:rPr>
        <w:br w:type="page"/>
      </w:r>
    </w:p>
    <w:p w:rsidR="00FD37A7" w:rsidRPr="007C4058" w:rsidRDefault="00FD37A7" w:rsidP="00FD37A7">
      <w:pPr>
        <w:pStyle w:val="Heading1"/>
        <w:numPr>
          <w:ilvl w:val="0"/>
          <w:numId w:val="1"/>
        </w:numPr>
        <w:bidi w:val="0"/>
        <w:rPr>
          <w:rFonts w:asciiTheme="majorBidi" w:hAnsiTheme="majorBidi"/>
          <w:sz w:val="24"/>
          <w:szCs w:val="24"/>
        </w:rPr>
      </w:pPr>
      <w:bookmarkStart w:id="7" w:name="_Toc378490663"/>
      <w:r w:rsidRPr="007C4058">
        <w:rPr>
          <w:rFonts w:asciiTheme="majorBidi" w:hAnsiTheme="majorBidi"/>
          <w:sz w:val="24"/>
          <w:szCs w:val="24"/>
        </w:rPr>
        <w:t>References</w:t>
      </w:r>
      <w:bookmarkEnd w:id="7"/>
    </w:p>
    <w:p w:rsidR="00AC466A" w:rsidRPr="00AC466A" w:rsidRDefault="00427F49" w:rsidP="00AC466A">
      <w:pPr>
        <w:ind w:left="720"/>
        <w:jc w:val="both"/>
        <w:rPr>
          <w:rFonts w:ascii="Times New Roman" w:eastAsia="Times New Roman" w:hAnsi="Times New Roman" w:cs="Times New Roman"/>
          <w:color w:val="000000"/>
          <w:sz w:val="24"/>
          <w:szCs w:val="24"/>
        </w:rPr>
      </w:pPr>
      <w:r w:rsidRPr="007C4058">
        <w:rPr>
          <w:rFonts w:asciiTheme="majorBidi" w:eastAsia="Times New Roman" w:hAnsiTheme="majorBidi" w:cstheme="majorBidi"/>
          <w:color w:val="000000"/>
          <w:sz w:val="24"/>
          <w:szCs w:val="24"/>
        </w:rPr>
        <w:br/>
      </w:r>
    </w:p>
    <w:p w:rsidR="001F26E3" w:rsidRPr="001F26E3" w:rsidRDefault="00AC466A" w:rsidP="009A182E">
      <w:pPr>
        <w:numPr>
          <w:ilvl w:val="0"/>
          <w:numId w:val="6"/>
        </w:numPr>
        <w:shd w:val="clear" w:color="auto" w:fill="FFFFFF"/>
        <w:bidi w:val="0"/>
        <w:spacing w:after="150" w:line="480" w:lineRule="auto"/>
        <w:jc w:val="both"/>
        <w:outlineLvl w:val="1"/>
        <w:rPr>
          <w:rFonts w:ascii="Times New Roman" w:eastAsia="Times New Roman" w:hAnsi="Times New Roman" w:cs="Times New Roman"/>
          <w:color w:val="000000"/>
          <w:kern w:val="36"/>
          <w:sz w:val="24"/>
          <w:szCs w:val="24"/>
        </w:rPr>
      </w:pPr>
      <w:r w:rsidRPr="001F26E3">
        <w:rPr>
          <w:rFonts w:ascii="Times New Roman" w:eastAsia="Times New Roman" w:hAnsi="Times New Roman" w:cs="Times New Roman"/>
          <w:color w:val="000000"/>
          <w:kern w:val="36"/>
          <w:sz w:val="24"/>
          <w:szCs w:val="24"/>
        </w:rPr>
        <w:t>Pai SL, Chadha RM, Alvarado JMI, Renew JR, Aniskevich S.</w:t>
      </w:r>
      <w:r w:rsidRPr="001F26E3">
        <w:rPr>
          <w:rFonts w:ascii="Times New Roman" w:eastAsia="Times New Roman" w:hAnsi="Times New Roman" w:cs="Times New Roman"/>
          <w:sz w:val="24"/>
          <w:szCs w:val="24"/>
        </w:rPr>
        <w:t xml:space="preserve">  </w:t>
      </w:r>
      <w:r w:rsidRPr="001F26E3">
        <w:rPr>
          <w:rFonts w:ascii="Times New Roman" w:eastAsia="Times New Roman" w:hAnsi="Times New Roman" w:cs="Times New Roman"/>
          <w:color w:val="000000"/>
          <w:kern w:val="36"/>
          <w:sz w:val="24"/>
          <w:szCs w:val="24"/>
        </w:rPr>
        <w:t>Pharmacologic and Perioperative Considerations for Antihypertensive Medications.</w:t>
      </w:r>
      <w:r w:rsidRPr="001F26E3">
        <w:rPr>
          <w:rFonts w:ascii="Times New Roman" w:eastAsia="Times New Roman" w:hAnsi="Times New Roman" w:cs="Times New Roman"/>
          <w:sz w:val="24"/>
          <w:szCs w:val="24"/>
        </w:rPr>
        <w:t xml:space="preserve"> </w:t>
      </w:r>
      <w:r w:rsidRPr="001F26E3">
        <w:rPr>
          <w:rFonts w:ascii="Times New Roman" w:eastAsia="Times New Roman" w:hAnsi="Times New Roman" w:cs="Times New Roman"/>
          <w:color w:val="000000"/>
          <w:kern w:val="36"/>
          <w:sz w:val="24"/>
          <w:szCs w:val="24"/>
        </w:rPr>
        <w:t xml:space="preserve">Curr Clin Pharmacol. </w:t>
      </w:r>
      <w:r w:rsidR="001F26E3">
        <w:rPr>
          <w:rFonts w:ascii="Times New Roman" w:hAnsi="Times New Roman" w:cs="Times New Roman"/>
          <w:sz w:val="24"/>
          <w:szCs w:val="24"/>
        </w:rPr>
        <w:t>2017;12(3):135-140</w:t>
      </w:r>
    </w:p>
    <w:p w:rsidR="001F26E3" w:rsidRDefault="00AC466A" w:rsidP="001F26E3">
      <w:pPr>
        <w:numPr>
          <w:ilvl w:val="0"/>
          <w:numId w:val="6"/>
        </w:numPr>
        <w:shd w:val="clear" w:color="auto" w:fill="FFFFFF"/>
        <w:bidi w:val="0"/>
        <w:spacing w:after="150" w:line="480" w:lineRule="auto"/>
        <w:jc w:val="both"/>
        <w:outlineLvl w:val="1"/>
        <w:rPr>
          <w:rFonts w:ascii="Times New Roman" w:eastAsia="Times New Roman" w:hAnsi="Times New Roman" w:cs="Times New Roman"/>
          <w:color w:val="000000"/>
          <w:kern w:val="36"/>
          <w:sz w:val="24"/>
          <w:szCs w:val="24"/>
        </w:rPr>
      </w:pPr>
      <w:r w:rsidRPr="001F26E3">
        <w:rPr>
          <w:rFonts w:ascii="Times New Roman" w:eastAsia="Times New Roman" w:hAnsi="Times New Roman" w:cs="Times New Roman"/>
          <w:color w:val="000000"/>
          <w:kern w:val="36"/>
          <w:sz w:val="24"/>
          <w:szCs w:val="24"/>
        </w:rPr>
        <w:t xml:space="preserve">Prosser HCG, Azzam O, Schlaich MP. Resistant Hypertension: Which Agent?  Heart Lung Circ. 2018 </w:t>
      </w:r>
      <w:r w:rsidR="001F26E3" w:rsidRPr="001F26E3">
        <w:rPr>
          <w:rFonts w:ascii="Times New Roman" w:eastAsia="Times New Roman" w:hAnsi="Times New Roman" w:cs="Times New Roman"/>
          <w:color w:val="000000"/>
          <w:kern w:val="36"/>
          <w:sz w:val="24"/>
          <w:szCs w:val="24"/>
        </w:rPr>
        <w:t>;27(8):911-916</w:t>
      </w:r>
    </w:p>
    <w:p w:rsidR="00AC466A" w:rsidRPr="001F26E3" w:rsidRDefault="00AC466A" w:rsidP="001F26E3">
      <w:pPr>
        <w:numPr>
          <w:ilvl w:val="0"/>
          <w:numId w:val="6"/>
        </w:numPr>
        <w:shd w:val="clear" w:color="auto" w:fill="FFFFFF"/>
        <w:bidi w:val="0"/>
        <w:spacing w:after="150" w:line="480" w:lineRule="auto"/>
        <w:jc w:val="both"/>
        <w:outlineLvl w:val="1"/>
        <w:rPr>
          <w:rFonts w:ascii="Times New Roman" w:eastAsia="Times New Roman" w:hAnsi="Times New Roman" w:cs="Times New Roman"/>
          <w:color w:val="000000"/>
          <w:kern w:val="36"/>
          <w:sz w:val="24"/>
          <w:szCs w:val="24"/>
        </w:rPr>
      </w:pPr>
      <w:r w:rsidRPr="001F26E3">
        <w:rPr>
          <w:rFonts w:ascii="Times New Roman" w:eastAsia="Times New Roman" w:hAnsi="Times New Roman" w:cs="Times New Roman"/>
          <w:color w:val="000000"/>
          <w:kern w:val="36"/>
          <w:sz w:val="24"/>
          <w:szCs w:val="24"/>
        </w:rPr>
        <w:t>Laurent S.</w:t>
      </w:r>
      <w:r w:rsidRPr="001F26E3">
        <w:rPr>
          <w:rFonts w:ascii="Times New Roman" w:eastAsia="Times New Roman" w:hAnsi="Times New Roman" w:cs="Times New Roman"/>
          <w:sz w:val="24"/>
          <w:szCs w:val="24"/>
        </w:rPr>
        <w:t xml:space="preserve"> </w:t>
      </w:r>
      <w:r w:rsidRPr="001F26E3">
        <w:rPr>
          <w:rFonts w:ascii="Times New Roman" w:eastAsia="Times New Roman" w:hAnsi="Times New Roman" w:cs="Times New Roman"/>
          <w:color w:val="000000"/>
          <w:kern w:val="36"/>
          <w:sz w:val="24"/>
          <w:szCs w:val="24"/>
        </w:rPr>
        <w:t xml:space="preserve"> Antihypertensive drugs.</w:t>
      </w:r>
      <w:r w:rsidRPr="001F26E3">
        <w:rPr>
          <w:rFonts w:ascii="Times New Roman" w:eastAsia="Times New Roman" w:hAnsi="Times New Roman" w:cs="Times New Roman"/>
          <w:sz w:val="24"/>
          <w:szCs w:val="24"/>
        </w:rPr>
        <w:t xml:space="preserve"> </w:t>
      </w:r>
      <w:r w:rsidRPr="001F26E3">
        <w:rPr>
          <w:rFonts w:ascii="Times New Roman" w:eastAsia="Times New Roman" w:hAnsi="Times New Roman" w:cs="Times New Roman"/>
          <w:color w:val="000000"/>
          <w:kern w:val="36"/>
          <w:sz w:val="24"/>
          <w:szCs w:val="24"/>
        </w:rPr>
        <w:t xml:space="preserve">Pharmacol Res. 2017 Oct;124:116-125. </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 xml:space="preserve">Elgendy IY, Bavry AA, Gong Y, Handberg EM, Cooper-DeHoff RM, Pepine CJ. Long-Term Mortality in Hypertensive Patients With Coronary Artery Disease: Results From the US Cohort of the International Verapamil (SR)/Trandolapril Study.  Hypertension. 2016 Nov;68(5):1110-1114. </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Mooy J, Schols M, v Baak M, v Hooff M, Muytjens A, Rahn KH. Pharmacokinetics of verapamil in patients with renal failure.  Eur J Clin Pharmacol. 1985;28(4):405-10.</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Sica D. Calcium channel blockers and the kidney. Clin Cornerstone. 2004;6(4):39-52</w:t>
      </w:r>
      <w:r w:rsidRPr="00AC466A">
        <w:rPr>
          <w:rFonts w:ascii="Times New Roman" w:eastAsia="Times New Roman" w:hAnsi="Times New Roman" w:cs="Times New Roman"/>
          <w:color w:val="000000"/>
          <w:kern w:val="36"/>
          <w:sz w:val="24"/>
          <w:szCs w:val="24"/>
        </w:rPr>
        <w:t>.</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Schohn DC, Jahn HA, Maareck M.  Long term effects of sustained release verapamil on the renal and systemic haemodynamic parameters in hypertensive patients with mild to severe chronic renal failure.  Drugs. 1993;46 Suppl 2:113-9; discussion 119-20.</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Segura J, García-Donaire JA, Ruilope LM.  Calcium channel blockers and renal protection: insights from the latest clinical trials.  J Am Soc Nephrol. 2005 Mar;16 Suppl 1:S64-6.</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 xml:space="preserve">Wenzel RR.  Renal protection in hypertensive patients: selection of antihypertensive therapy.  Drugs. 2005;65 Suppl 2:29-39. </w:t>
      </w:r>
    </w:p>
    <w:p w:rsidR="00AC466A" w:rsidRPr="00AC466A" w:rsidRDefault="00AC466A" w:rsidP="00AC466A">
      <w:pPr>
        <w:numPr>
          <w:ilvl w:val="0"/>
          <w:numId w:val="6"/>
        </w:numPr>
        <w:shd w:val="clear" w:color="auto" w:fill="FFFFFF"/>
        <w:bidi w:val="0"/>
        <w:spacing w:after="0" w:line="480" w:lineRule="auto"/>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 xml:space="preserve">Chan L, Schrier RW.  Effects of calcium channel blockers on renal function.  Annu Rev Med. 1990;41:289-302. </w:t>
      </w:r>
    </w:p>
    <w:p w:rsidR="00AC466A" w:rsidRPr="00AC466A" w:rsidRDefault="001F26E3" w:rsidP="00AC466A">
      <w:pPr>
        <w:numPr>
          <w:ilvl w:val="0"/>
          <w:numId w:val="6"/>
        </w:numPr>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Mustafa S, Elgazzar AH</w:t>
      </w:r>
      <w:r w:rsidR="00AC466A" w:rsidRPr="00AC466A">
        <w:rPr>
          <w:rFonts w:ascii="Times New Roman" w:eastAsia="ArialUnicodeMS" w:hAnsi="Times New Roman" w:cs="Times New Roman"/>
          <w:sz w:val="24"/>
          <w:szCs w:val="24"/>
        </w:rPr>
        <w:t>.</w:t>
      </w:r>
      <w:r w:rsidR="00AC466A" w:rsidRPr="00AC466A">
        <w:rPr>
          <w:rFonts w:ascii="Times New Roman" w:eastAsia="Times New Roman" w:hAnsi="Times New Roman" w:cs="Times New Roman"/>
          <w:sz w:val="24"/>
          <w:szCs w:val="24"/>
        </w:rPr>
        <w:t xml:space="preserve"> </w:t>
      </w:r>
      <w:r w:rsidR="00AC466A" w:rsidRPr="00AC466A">
        <w:rPr>
          <w:rFonts w:ascii="Times New Roman" w:eastAsia="Times New Roman" w:hAnsi="Times New Roman" w:cs="Times New Roman"/>
          <w:color w:val="000000"/>
          <w:sz w:val="24"/>
          <w:szCs w:val="24"/>
        </w:rPr>
        <w:t xml:space="preserve">Effect of Sulfa Drugs on Kidney Function and Renal Scintigraphy. Nephrology. </w:t>
      </w:r>
      <w:r>
        <w:rPr>
          <w:rFonts w:ascii="Times New Roman" w:eastAsia="Times New Roman" w:hAnsi="Times New Roman" w:cs="Times New Roman" w:hint="cs"/>
          <w:color w:val="000000"/>
          <w:sz w:val="24"/>
          <w:szCs w:val="24"/>
          <w:rtl/>
        </w:rPr>
        <w:t>2014</w:t>
      </w:r>
      <w:r>
        <w:rPr>
          <w:rFonts w:ascii="Times New Roman" w:eastAsia="Times New Roman" w:hAnsi="Times New Roman" w:cs="Times New Roman"/>
          <w:color w:val="000000"/>
          <w:sz w:val="24"/>
          <w:szCs w:val="24"/>
        </w:rPr>
        <w:t xml:space="preserve">; </w:t>
      </w:r>
      <w:r w:rsidR="00AC466A" w:rsidRPr="00AC466A">
        <w:rPr>
          <w:rFonts w:ascii="Times New Roman" w:eastAsia="Times New Roman" w:hAnsi="Times New Roman" w:cs="Times New Roman"/>
          <w:sz w:val="24"/>
          <w:szCs w:val="24"/>
        </w:rPr>
        <w:t xml:space="preserve">19(4):210-216 </w:t>
      </w:r>
    </w:p>
    <w:p w:rsidR="00AC466A" w:rsidRPr="00AC466A" w:rsidRDefault="00AC466A" w:rsidP="001F26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Times New Roman" w:eastAsia="Times New Roman" w:hAnsi="Times New Roman" w:cs="Times New Roman"/>
          <w:color w:val="000000"/>
          <w:sz w:val="24"/>
          <w:szCs w:val="24"/>
        </w:rPr>
      </w:pPr>
      <w:r w:rsidRPr="00AC466A">
        <w:rPr>
          <w:rFonts w:ascii="Times New Roman" w:eastAsia="Times New Roman" w:hAnsi="Times New Roman" w:cs="Times New Roman"/>
          <w:sz w:val="24"/>
          <w:szCs w:val="24"/>
        </w:rPr>
        <w:t xml:space="preserve">Mustafa S, Elgazzar A.H. </w:t>
      </w:r>
      <w:r w:rsidRPr="00AC466A">
        <w:rPr>
          <w:rFonts w:ascii="Times New Roman" w:eastAsia="Times New Roman" w:hAnsi="Times New Roman" w:cs="Times New Roman"/>
          <w:color w:val="000000"/>
          <w:sz w:val="24"/>
          <w:szCs w:val="24"/>
        </w:rPr>
        <w:t>Effect of the NSAID diclofenac on</w:t>
      </w:r>
      <w:r w:rsidRPr="00AC466A">
        <w:rPr>
          <w:rFonts w:ascii="Times New Roman" w:eastAsia="Times New Roman" w:hAnsi="Times New Roman" w:cs="Times New Roman"/>
          <w:color w:val="000000"/>
          <w:sz w:val="24"/>
          <w:szCs w:val="24"/>
          <w:vertAlign w:val="superscript"/>
        </w:rPr>
        <w:t>99m</w:t>
      </w:r>
      <w:r w:rsidRPr="00AC466A">
        <w:rPr>
          <w:rFonts w:ascii="Times New Roman" w:eastAsia="Times New Roman" w:hAnsi="Times New Roman" w:cs="Times New Roman"/>
          <w:color w:val="000000"/>
          <w:sz w:val="24"/>
          <w:szCs w:val="24"/>
        </w:rPr>
        <w:t xml:space="preserve">Tc-MAG3 and </w:t>
      </w:r>
      <w:r w:rsidRPr="00AC466A">
        <w:rPr>
          <w:rFonts w:ascii="Times New Roman" w:eastAsia="Times New Roman" w:hAnsi="Times New Roman" w:cs="Times New Roman"/>
          <w:color w:val="000000"/>
          <w:sz w:val="24"/>
          <w:szCs w:val="24"/>
          <w:vertAlign w:val="superscript"/>
        </w:rPr>
        <w:t>99m</w:t>
      </w:r>
      <w:r w:rsidRPr="00AC466A">
        <w:rPr>
          <w:rFonts w:ascii="Times New Roman" w:eastAsia="Times New Roman" w:hAnsi="Times New Roman" w:cs="Times New Roman"/>
          <w:color w:val="000000"/>
          <w:sz w:val="24"/>
          <w:szCs w:val="24"/>
        </w:rPr>
        <w:t xml:space="preserve">Tc-DTPA Renography. J Nucl Med. </w:t>
      </w:r>
      <w:r w:rsidR="001F26E3">
        <w:rPr>
          <w:rFonts w:ascii="Times New Roman" w:eastAsia="Times New Roman" w:hAnsi="Times New Roman" w:cs="Times New Roman"/>
          <w:color w:val="000000"/>
          <w:sz w:val="24"/>
          <w:szCs w:val="24"/>
        </w:rPr>
        <w:t xml:space="preserve">2013; </w:t>
      </w:r>
      <w:r w:rsidRPr="00AC466A">
        <w:rPr>
          <w:rFonts w:ascii="Times New Roman" w:eastAsia="Times New Roman" w:hAnsi="Times New Roman" w:cs="Times New Roman"/>
          <w:color w:val="222222"/>
          <w:sz w:val="24"/>
          <w:szCs w:val="24"/>
          <w:lang w:val="en"/>
        </w:rPr>
        <w:t>54(5):801-806</w:t>
      </w:r>
    </w:p>
    <w:p w:rsidR="00AC466A" w:rsidRPr="00AC466A" w:rsidRDefault="00AC466A" w:rsidP="001F26E3">
      <w:pPr>
        <w:numPr>
          <w:ilvl w:val="0"/>
          <w:numId w:val="6"/>
        </w:numPr>
        <w:autoSpaceDE w:val="0"/>
        <w:autoSpaceDN w:val="0"/>
        <w:bidi w:val="0"/>
        <w:adjustRightInd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 xml:space="preserve">Khadadah M,  Mustafa S, Elgazzar AH. Effect of acute cold exposure on lung perfusion and tracheal smooth muscle contraction in rabbit. </w:t>
      </w:r>
      <w:hyperlink r:id="rId17" w:tooltip="European journal of applied physiology." w:history="1">
        <w:r w:rsidRPr="00AC466A">
          <w:rPr>
            <w:rFonts w:ascii="Times New Roman" w:eastAsia="Times New Roman" w:hAnsi="Times New Roman" w:cs="Times New Roman"/>
            <w:sz w:val="24"/>
            <w:szCs w:val="24"/>
          </w:rPr>
          <w:t>Eur J Appl Physiol.</w:t>
        </w:r>
      </w:hyperlink>
      <w:r w:rsidRPr="00AC466A">
        <w:rPr>
          <w:rFonts w:ascii="Times New Roman" w:eastAsia="Times New Roman" w:hAnsi="Times New Roman" w:cs="Times New Roman"/>
          <w:sz w:val="24"/>
          <w:szCs w:val="24"/>
        </w:rPr>
        <w:t xml:space="preserve"> </w:t>
      </w:r>
      <w:r w:rsidR="001F26E3">
        <w:rPr>
          <w:rFonts w:ascii="Times New Roman" w:eastAsia="Times New Roman" w:hAnsi="Times New Roman" w:cs="Times New Roman"/>
          <w:sz w:val="24"/>
          <w:szCs w:val="24"/>
        </w:rPr>
        <w:t>2011;</w:t>
      </w:r>
      <w:r w:rsidRPr="00AC466A">
        <w:rPr>
          <w:rFonts w:ascii="Times New Roman" w:eastAsia="Times New Roman" w:hAnsi="Times New Roman" w:cs="Times New Roman"/>
          <w:sz w:val="24"/>
          <w:szCs w:val="24"/>
        </w:rPr>
        <w:t>111(1):77–81</w:t>
      </w:r>
    </w:p>
    <w:p w:rsidR="00AC466A" w:rsidRPr="00AC466A" w:rsidRDefault="001D6817" w:rsidP="00AC466A">
      <w:pPr>
        <w:numPr>
          <w:ilvl w:val="0"/>
          <w:numId w:val="6"/>
        </w:numPr>
        <w:autoSpaceDE w:val="0"/>
        <w:autoSpaceDN w:val="0"/>
        <w:bidi w:val="0"/>
        <w:adjustRightInd w:val="0"/>
        <w:spacing w:after="0" w:line="480" w:lineRule="auto"/>
        <w:jc w:val="both"/>
        <w:rPr>
          <w:rFonts w:ascii="Times New Roman" w:eastAsia="Times New Roman" w:hAnsi="Times New Roman" w:cs="Times New Roman"/>
          <w:color w:val="000000"/>
          <w:sz w:val="24"/>
          <w:szCs w:val="24"/>
          <w:lang w:val="de-DE" w:eastAsia="de-DE"/>
        </w:rPr>
      </w:pPr>
      <w:hyperlink r:id="rId18" w:history="1">
        <w:r w:rsidR="00AC466A" w:rsidRPr="00AC466A">
          <w:rPr>
            <w:rFonts w:ascii="Times New Roman" w:eastAsia="Times New Roman" w:hAnsi="Times New Roman" w:cs="Times New Roman"/>
            <w:color w:val="000000"/>
            <w:sz w:val="24"/>
            <w:szCs w:val="24"/>
            <w:lang w:val="de-DE" w:eastAsia="de-DE"/>
          </w:rPr>
          <w:t>Esteves FP</w:t>
        </w:r>
      </w:hyperlink>
      <w:r w:rsidR="00AC466A" w:rsidRPr="00AC466A">
        <w:rPr>
          <w:rFonts w:ascii="Times New Roman" w:eastAsia="Times New Roman" w:hAnsi="Times New Roman" w:cs="Times New Roman"/>
          <w:color w:val="000000"/>
          <w:sz w:val="24"/>
          <w:szCs w:val="24"/>
          <w:lang w:val="de-DE" w:eastAsia="de-DE"/>
        </w:rPr>
        <w:t xml:space="preserve">, </w:t>
      </w:r>
      <w:hyperlink r:id="rId19" w:history="1">
        <w:r w:rsidR="00AC466A" w:rsidRPr="00AC466A">
          <w:rPr>
            <w:rFonts w:ascii="Times New Roman" w:eastAsia="Times New Roman" w:hAnsi="Times New Roman" w:cs="Times New Roman"/>
            <w:color w:val="000000"/>
            <w:sz w:val="24"/>
            <w:szCs w:val="24"/>
            <w:lang w:val="de-DE" w:eastAsia="de-DE"/>
          </w:rPr>
          <w:t>Taylor A</w:t>
        </w:r>
      </w:hyperlink>
      <w:r w:rsidR="00AC466A" w:rsidRPr="00AC466A">
        <w:rPr>
          <w:rFonts w:ascii="Times New Roman" w:eastAsia="Times New Roman" w:hAnsi="Times New Roman" w:cs="Times New Roman"/>
          <w:color w:val="000000"/>
          <w:sz w:val="24"/>
          <w:szCs w:val="24"/>
          <w:lang w:val="de-DE" w:eastAsia="de-DE"/>
        </w:rPr>
        <w:t xml:space="preserve">, </w:t>
      </w:r>
      <w:hyperlink r:id="rId20" w:history="1">
        <w:r w:rsidR="00AC466A" w:rsidRPr="00AC466A">
          <w:rPr>
            <w:rFonts w:ascii="Times New Roman" w:eastAsia="Times New Roman" w:hAnsi="Times New Roman" w:cs="Times New Roman"/>
            <w:color w:val="000000"/>
            <w:sz w:val="24"/>
            <w:szCs w:val="24"/>
            <w:lang w:val="de-DE" w:eastAsia="de-DE"/>
          </w:rPr>
          <w:t>Manatunga A</w:t>
        </w:r>
      </w:hyperlink>
      <w:r w:rsidR="00AC466A" w:rsidRPr="00AC466A">
        <w:rPr>
          <w:rFonts w:ascii="Times New Roman" w:eastAsia="Times New Roman" w:hAnsi="Times New Roman" w:cs="Times New Roman"/>
          <w:color w:val="000000"/>
          <w:sz w:val="24"/>
          <w:szCs w:val="24"/>
          <w:lang w:val="de-DE" w:eastAsia="de-DE"/>
        </w:rPr>
        <w:t xml:space="preserve">, </w:t>
      </w:r>
      <w:hyperlink r:id="rId21" w:history="1">
        <w:r w:rsidR="00AC466A" w:rsidRPr="00AC466A">
          <w:rPr>
            <w:rFonts w:ascii="Times New Roman" w:eastAsia="Times New Roman" w:hAnsi="Times New Roman" w:cs="Times New Roman"/>
            <w:color w:val="000000"/>
            <w:sz w:val="24"/>
            <w:szCs w:val="24"/>
            <w:lang w:val="de-DE" w:eastAsia="de-DE"/>
          </w:rPr>
          <w:t>Folks RD</w:t>
        </w:r>
      </w:hyperlink>
      <w:r w:rsidR="00AC466A" w:rsidRPr="00AC466A">
        <w:rPr>
          <w:rFonts w:ascii="Times New Roman" w:eastAsia="Times New Roman" w:hAnsi="Times New Roman" w:cs="Times New Roman"/>
          <w:color w:val="000000"/>
          <w:sz w:val="24"/>
          <w:szCs w:val="24"/>
          <w:lang w:val="de-DE" w:eastAsia="de-DE"/>
        </w:rPr>
        <w:t xml:space="preserve">, </w:t>
      </w:r>
      <w:hyperlink r:id="rId22" w:history="1">
        <w:r w:rsidR="00AC466A" w:rsidRPr="00AC466A">
          <w:rPr>
            <w:rFonts w:ascii="Times New Roman" w:eastAsia="Times New Roman" w:hAnsi="Times New Roman" w:cs="Times New Roman"/>
            <w:color w:val="000000"/>
            <w:sz w:val="24"/>
            <w:szCs w:val="24"/>
            <w:lang w:val="de-DE" w:eastAsia="de-DE"/>
          </w:rPr>
          <w:t>Krishnan M</w:t>
        </w:r>
      </w:hyperlink>
      <w:r w:rsidR="00AC466A" w:rsidRPr="00AC466A">
        <w:rPr>
          <w:rFonts w:ascii="Times New Roman" w:eastAsia="Times New Roman" w:hAnsi="Times New Roman" w:cs="Times New Roman"/>
          <w:color w:val="000000"/>
          <w:sz w:val="24"/>
          <w:szCs w:val="24"/>
          <w:lang w:val="de-DE" w:eastAsia="de-DE"/>
        </w:rPr>
        <w:t xml:space="preserve">, </w:t>
      </w:r>
      <w:hyperlink r:id="rId23" w:history="1">
        <w:r w:rsidR="00AC466A" w:rsidRPr="00AC466A">
          <w:rPr>
            <w:rFonts w:ascii="Times New Roman" w:eastAsia="Times New Roman" w:hAnsi="Times New Roman" w:cs="Times New Roman"/>
            <w:color w:val="000000"/>
            <w:sz w:val="24"/>
            <w:szCs w:val="24"/>
            <w:lang w:val="de-DE" w:eastAsia="de-DE"/>
          </w:rPr>
          <w:t>Garcia EV</w:t>
        </w:r>
      </w:hyperlink>
      <w:r w:rsidR="00AC466A" w:rsidRPr="00AC466A">
        <w:rPr>
          <w:rFonts w:ascii="Times New Roman" w:eastAsia="Times New Roman" w:hAnsi="Times New Roman" w:cs="Times New Roman"/>
          <w:color w:val="000000"/>
          <w:sz w:val="24"/>
          <w:szCs w:val="24"/>
          <w:lang w:val="de-DE" w:eastAsia="de-DE"/>
        </w:rPr>
        <w:t xml:space="preserve">.   99mTc-MAG3 renography: normal values for MAG3 clearance and curve parameters, excretory parameters, and residual urine volume. </w:t>
      </w:r>
      <w:hyperlink r:id="rId24" w:tooltip="AJR. American journal of roentgenology." w:history="1">
        <w:r w:rsidR="00AC466A" w:rsidRPr="001F26E3">
          <w:rPr>
            <w:rFonts w:ascii="Times New Roman" w:eastAsia="Times New Roman" w:hAnsi="Times New Roman" w:cs="Times New Roman"/>
            <w:color w:val="000000"/>
            <w:sz w:val="24"/>
            <w:szCs w:val="24"/>
            <w:lang w:val="de-DE" w:eastAsia="de-DE"/>
          </w:rPr>
          <w:t>AJR Am J Roentgenol.</w:t>
        </w:r>
      </w:hyperlink>
      <w:r w:rsidR="00AC466A" w:rsidRPr="00AC466A">
        <w:rPr>
          <w:rFonts w:ascii="Times New Roman" w:eastAsia="Times New Roman" w:hAnsi="Times New Roman" w:cs="Times New Roman"/>
          <w:color w:val="000000"/>
          <w:sz w:val="24"/>
          <w:szCs w:val="24"/>
          <w:lang w:val="de-DE" w:eastAsia="de-DE"/>
        </w:rPr>
        <w:t xml:space="preserve"> 2006 ;187:W610-7.</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Toto RD. Treatment of hypertension in chronic kidney</w:t>
      </w:r>
      <w:r w:rsidR="001F26E3">
        <w:rPr>
          <w:rFonts w:ascii="Times New Roman" w:eastAsia="Times New Roman" w:hAnsi="Times New Roman" w:cs="Times New Roman"/>
          <w:sz w:val="24"/>
          <w:szCs w:val="24"/>
        </w:rPr>
        <w:t xml:space="preserve"> disease.Semin Nephrol. 2005</w:t>
      </w:r>
      <w:r w:rsidRPr="00AC466A">
        <w:rPr>
          <w:rFonts w:ascii="Times New Roman" w:eastAsia="Times New Roman" w:hAnsi="Times New Roman" w:cs="Times New Roman"/>
          <w:sz w:val="24"/>
          <w:szCs w:val="24"/>
        </w:rPr>
        <w:t>;25(6):435-9.</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 xml:space="preserve">Benstein JA, Dworkin LD.  Renal vascular effects of calcium channel blockers in hypertension.  Am J Hypertens. 1990 Dec;3(12 Pt 2):305S-312S. </w:t>
      </w:r>
    </w:p>
    <w:p w:rsidR="00AC466A" w:rsidRPr="00AC466A" w:rsidRDefault="001D6817" w:rsidP="00AC466A">
      <w:pPr>
        <w:numPr>
          <w:ilvl w:val="0"/>
          <w:numId w:val="6"/>
        </w:numPr>
        <w:bidi w:val="0"/>
        <w:spacing w:after="0" w:line="480" w:lineRule="auto"/>
        <w:jc w:val="both"/>
        <w:rPr>
          <w:rFonts w:ascii="Times New Roman" w:eastAsia="Times New Roman" w:hAnsi="Times New Roman" w:cs="Times New Roman"/>
          <w:sz w:val="24"/>
          <w:szCs w:val="24"/>
        </w:rPr>
      </w:pPr>
      <w:hyperlink r:id="rId25" w:history="1">
        <w:r w:rsidR="00AC466A" w:rsidRPr="00AC466A">
          <w:rPr>
            <w:rFonts w:ascii="Times New Roman" w:eastAsia="Times New Roman" w:hAnsi="Times New Roman" w:cs="Times New Roman"/>
            <w:sz w:val="24"/>
            <w:szCs w:val="24"/>
          </w:rPr>
          <w:t>Romero JC</w:t>
        </w:r>
      </w:hyperlink>
      <w:r w:rsidR="00AC466A" w:rsidRPr="00AC466A">
        <w:rPr>
          <w:rFonts w:ascii="Times New Roman" w:eastAsia="Times New Roman" w:hAnsi="Times New Roman" w:cs="Times New Roman"/>
          <w:sz w:val="24"/>
          <w:szCs w:val="24"/>
        </w:rPr>
        <w:t xml:space="preserve">, </w:t>
      </w:r>
      <w:hyperlink r:id="rId26" w:history="1">
        <w:r w:rsidR="00AC466A" w:rsidRPr="00AC466A">
          <w:rPr>
            <w:rFonts w:ascii="Times New Roman" w:eastAsia="Times New Roman" w:hAnsi="Times New Roman" w:cs="Times New Roman"/>
            <w:sz w:val="24"/>
            <w:szCs w:val="24"/>
          </w:rPr>
          <w:t>Raij L</w:t>
        </w:r>
      </w:hyperlink>
      <w:r w:rsidR="00AC466A" w:rsidRPr="00AC466A">
        <w:rPr>
          <w:rFonts w:ascii="Times New Roman" w:eastAsia="Times New Roman" w:hAnsi="Times New Roman" w:cs="Times New Roman"/>
          <w:sz w:val="24"/>
          <w:szCs w:val="24"/>
        </w:rPr>
        <w:t xml:space="preserve">, </w:t>
      </w:r>
      <w:hyperlink r:id="rId27" w:history="1">
        <w:r w:rsidR="00AC466A" w:rsidRPr="00AC466A">
          <w:rPr>
            <w:rFonts w:ascii="Times New Roman" w:eastAsia="Times New Roman" w:hAnsi="Times New Roman" w:cs="Times New Roman"/>
            <w:sz w:val="24"/>
            <w:szCs w:val="24"/>
          </w:rPr>
          <w:t>Granger JP</w:t>
        </w:r>
      </w:hyperlink>
      <w:r w:rsidR="00AC466A" w:rsidRPr="00AC466A">
        <w:rPr>
          <w:rFonts w:ascii="Times New Roman" w:eastAsia="Times New Roman" w:hAnsi="Times New Roman" w:cs="Times New Roman"/>
          <w:sz w:val="24"/>
          <w:szCs w:val="24"/>
        </w:rPr>
        <w:t xml:space="preserve">, </w:t>
      </w:r>
      <w:hyperlink r:id="rId28" w:history="1">
        <w:r w:rsidR="00AC466A" w:rsidRPr="00AC466A">
          <w:rPr>
            <w:rFonts w:ascii="Times New Roman" w:eastAsia="Times New Roman" w:hAnsi="Times New Roman" w:cs="Times New Roman"/>
            <w:sz w:val="24"/>
            <w:szCs w:val="24"/>
          </w:rPr>
          <w:t>Ruilope LM</w:t>
        </w:r>
      </w:hyperlink>
      <w:r w:rsidR="00AC466A" w:rsidRPr="00AC466A">
        <w:rPr>
          <w:rFonts w:ascii="Times New Roman" w:eastAsia="Times New Roman" w:hAnsi="Times New Roman" w:cs="Times New Roman"/>
          <w:sz w:val="24"/>
          <w:szCs w:val="24"/>
        </w:rPr>
        <w:t xml:space="preserve">, </w:t>
      </w:r>
      <w:hyperlink r:id="rId29" w:history="1">
        <w:r w:rsidR="00AC466A" w:rsidRPr="00AC466A">
          <w:rPr>
            <w:rFonts w:ascii="Times New Roman" w:eastAsia="Times New Roman" w:hAnsi="Times New Roman" w:cs="Times New Roman"/>
            <w:sz w:val="24"/>
            <w:szCs w:val="24"/>
          </w:rPr>
          <w:t>Rodicio JL</w:t>
        </w:r>
      </w:hyperlink>
      <w:r w:rsidR="00AC466A" w:rsidRPr="00AC466A">
        <w:rPr>
          <w:rFonts w:ascii="Times New Roman" w:eastAsia="Times New Roman" w:hAnsi="Times New Roman" w:cs="Times New Roman"/>
          <w:sz w:val="24"/>
          <w:szCs w:val="24"/>
        </w:rPr>
        <w:t xml:space="preserve">.  Multiple effects of calcium entry blockers on renal function in hypertension.  </w:t>
      </w:r>
      <w:hyperlink r:id="rId30" w:tooltip="Hypertension (Dallas, Tex. : 1979)." w:history="1">
        <w:r w:rsidR="00AC466A" w:rsidRPr="00AC466A">
          <w:rPr>
            <w:rFonts w:ascii="Times New Roman" w:eastAsia="Times New Roman" w:hAnsi="Times New Roman" w:cs="Times New Roman"/>
            <w:sz w:val="24"/>
            <w:szCs w:val="24"/>
          </w:rPr>
          <w:t>Hypertension.</w:t>
        </w:r>
      </w:hyperlink>
      <w:r w:rsidR="00AC466A" w:rsidRPr="00AC466A">
        <w:rPr>
          <w:rFonts w:ascii="Times New Roman" w:eastAsia="Times New Roman" w:hAnsi="Times New Roman" w:cs="Times New Roman"/>
          <w:sz w:val="24"/>
          <w:szCs w:val="24"/>
        </w:rPr>
        <w:t xml:space="preserve"> 1987 Aug;10(2):140-51.</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 xml:space="preserve">Osswald H, Weinheimer G, Kapp JF.  Renal actions of calcium channel antagonists.  J Neural Transm Suppl. 1990;31:39-53. </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Romero JC, Ruilope LM, Bentley MD, Fiksen-Olsen MJ, Lahera V, Vidal MJ.  Comparison of the effects of calcium antagonists and converting enzyme inhibitors on renal function under normal and hypertensive conditions. Am J Cardiol. 1988 Oct 5;62(11):59G-68G. Review.</w:t>
      </w:r>
    </w:p>
    <w:p w:rsidR="00AC466A" w:rsidRPr="00AC466A" w:rsidRDefault="00AC466A" w:rsidP="00AC466A">
      <w:pPr>
        <w:numPr>
          <w:ilvl w:val="0"/>
          <w:numId w:val="6"/>
        </w:numPr>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 xml:space="preserve">Siragy HM.   AT(1) and AT(2) receptors in the kidney: role in disease and treatment.  </w:t>
      </w:r>
      <w:r w:rsidRPr="00AC466A">
        <w:rPr>
          <w:rFonts w:ascii="Times New Roman" w:eastAsia="Times New Roman" w:hAnsi="Times New Roman" w:cs="Times New Roman"/>
          <w:sz w:val="24"/>
          <w:szCs w:val="24"/>
        </w:rPr>
        <w:object w:dxaOrig="225" w:dyaOrig="225">
          <v:shape id="_x0000_i1031" type="#_x0000_t75" style="width:1in;height:17.9pt" o:ole="">
            <v:imagedata r:id="rId31" o:title=""/>
          </v:shape>
          <w:control r:id="rId32" w:name="DefaultOcxName" w:shapeid="_x0000_i1031"/>
        </w:object>
      </w:r>
      <w:r w:rsidRPr="00AC466A">
        <w:rPr>
          <w:rFonts w:ascii="Times New Roman" w:eastAsia="Times New Roman" w:hAnsi="Times New Roman" w:cs="Times New Roman"/>
          <w:sz w:val="24"/>
          <w:szCs w:val="24"/>
        </w:rPr>
        <w:object w:dxaOrig="225" w:dyaOrig="225">
          <v:shape id="_x0000_i1034" type="#_x0000_t75" style="width:1in;height:17.9pt" o:ole="">
            <v:imagedata r:id="rId33" o:title=""/>
          </v:shape>
          <w:control r:id="rId34" w:name="DefaultOcxName1" w:shapeid="_x0000_i1034"/>
        </w:object>
      </w:r>
      <w:hyperlink r:id="rId35" w:tooltip="American journal of kidney diseases : the official journal of the National Kidney Foundation." w:history="1">
        <w:r w:rsidRPr="00AC466A">
          <w:rPr>
            <w:rFonts w:ascii="Times New Roman" w:eastAsia="Times New Roman" w:hAnsi="Times New Roman" w:cs="Times New Roman"/>
            <w:sz w:val="24"/>
            <w:szCs w:val="24"/>
          </w:rPr>
          <w:t>Am J Kidney Dis.</w:t>
        </w:r>
      </w:hyperlink>
      <w:r w:rsidRPr="00AC466A">
        <w:rPr>
          <w:rFonts w:ascii="Times New Roman" w:eastAsia="Times New Roman" w:hAnsi="Times New Roman" w:cs="Times New Roman"/>
          <w:sz w:val="24"/>
          <w:szCs w:val="24"/>
        </w:rPr>
        <w:t xml:space="preserve"> 2000 Sep;36(3 Suppl 1):S4-9.</w:t>
      </w:r>
    </w:p>
    <w:p w:rsidR="00AC466A" w:rsidRPr="00AC466A" w:rsidRDefault="00AC466A" w:rsidP="00AC466A">
      <w:pPr>
        <w:numPr>
          <w:ilvl w:val="0"/>
          <w:numId w:val="6"/>
        </w:numPr>
        <w:shd w:val="clear" w:color="auto" w:fill="FFFFFF"/>
        <w:bidi w:val="0"/>
        <w:spacing w:after="0" w:line="480" w:lineRule="auto"/>
        <w:jc w:val="both"/>
        <w:rPr>
          <w:rFonts w:ascii="Times New Roman" w:eastAsia="Times New Roman" w:hAnsi="Times New Roman" w:cs="Times New Roman"/>
          <w:sz w:val="24"/>
          <w:szCs w:val="24"/>
        </w:rPr>
      </w:pPr>
      <w:r w:rsidRPr="00AC466A">
        <w:rPr>
          <w:rFonts w:ascii="Times New Roman" w:eastAsia="Times New Roman" w:hAnsi="Times New Roman" w:cs="Times New Roman"/>
          <w:sz w:val="24"/>
          <w:szCs w:val="24"/>
        </w:rPr>
        <w:t>Clorius JH, Schottler T, Haufe S, Zuna I, Reinbold F, van Kaick G.  Afferent-efferent vessel dysfunction appears to be a specific characteristic of a large subset of patients with essential hypertension.  Am J Hypertens. 2000 Apr;13(4 Pt 1):332-9.</w:t>
      </w:r>
    </w:p>
    <w:p w:rsidR="00AC466A" w:rsidRPr="00AC466A" w:rsidRDefault="00AC466A" w:rsidP="00AC466A">
      <w:pPr>
        <w:numPr>
          <w:ilvl w:val="0"/>
          <w:numId w:val="6"/>
        </w:numPr>
        <w:shd w:val="clear" w:color="auto" w:fill="FFFFFF"/>
        <w:bidi w:val="0"/>
        <w:spacing w:after="150" w:line="480" w:lineRule="auto"/>
        <w:jc w:val="both"/>
        <w:outlineLvl w:val="1"/>
        <w:rPr>
          <w:rFonts w:ascii="Times New Roman" w:eastAsia="Times New Roman" w:hAnsi="Times New Roman" w:cs="Times New Roman"/>
          <w:color w:val="000000"/>
          <w:kern w:val="36"/>
          <w:sz w:val="24"/>
          <w:szCs w:val="24"/>
        </w:rPr>
      </w:pPr>
      <w:r w:rsidRPr="00AC466A">
        <w:rPr>
          <w:rFonts w:ascii="Times New Roman" w:eastAsia="Times New Roman" w:hAnsi="Times New Roman" w:cs="Times New Roman"/>
          <w:color w:val="000000"/>
          <w:sz w:val="24"/>
          <w:szCs w:val="24"/>
        </w:rPr>
        <w:t xml:space="preserve">Heikkinen JO, Kuikka JT, Ahonen AK, Rautio PJ. </w:t>
      </w:r>
      <w:r w:rsidRPr="00AC466A">
        <w:rPr>
          <w:rFonts w:ascii="Times New Roman" w:eastAsia="Times New Roman" w:hAnsi="Times New Roman" w:cs="Times New Roman"/>
          <w:color w:val="000000"/>
          <w:kern w:val="36"/>
          <w:sz w:val="24"/>
          <w:szCs w:val="24"/>
        </w:rPr>
        <w:t>Quality of dynamic radionuclide renal imaging: multicentre evaluation using a functional renal phantom.</w:t>
      </w:r>
      <w:r w:rsidRPr="00AC466A">
        <w:rPr>
          <w:rFonts w:ascii="Times New Roman" w:eastAsia="Times New Roman" w:hAnsi="Times New Roman" w:cs="Times New Roman"/>
          <w:color w:val="000000"/>
          <w:sz w:val="24"/>
          <w:szCs w:val="24"/>
        </w:rPr>
        <w:t xml:space="preserve"> Nucl Med Commun. 2001; 22: 987-995.</w:t>
      </w:r>
    </w:p>
    <w:p w:rsidR="00AC466A" w:rsidRPr="00AC466A" w:rsidRDefault="001D6817" w:rsidP="00AC466A">
      <w:pPr>
        <w:numPr>
          <w:ilvl w:val="0"/>
          <w:numId w:val="6"/>
        </w:numPr>
        <w:bidi w:val="0"/>
        <w:spacing w:after="0" w:line="480" w:lineRule="auto"/>
        <w:jc w:val="both"/>
        <w:rPr>
          <w:rFonts w:ascii="Times New Roman" w:eastAsia="Times New Roman" w:hAnsi="Times New Roman" w:cs="Courier New"/>
          <w:color w:val="000000"/>
          <w:sz w:val="24"/>
          <w:szCs w:val="24"/>
          <w:lang w:eastAsia="de-DE"/>
        </w:rPr>
      </w:pPr>
      <w:hyperlink r:id="rId36" w:history="1">
        <w:r w:rsidR="00AC466A" w:rsidRPr="00AC466A">
          <w:rPr>
            <w:rFonts w:ascii="Times New Roman" w:eastAsia="Times New Roman" w:hAnsi="Times New Roman" w:cs="Courier New"/>
            <w:color w:val="000000"/>
            <w:sz w:val="24"/>
            <w:szCs w:val="24"/>
            <w:lang w:eastAsia="de-DE"/>
          </w:rPr>
          <w:t>Turiev GS, Ametov AS, Davitinidze NL.</w:t>
        </w:r>
      </w:hyperlink>
      <w:r w:rsidR="00AC466A" w:rsidRPr="00AC466A">
        <w:rPr>
          <w:rFonts w:ascii="Times New Roman" w:eastAsia="Times New Roman" w:hAnsi="Times New Roman" w:cs="Courier New"/>
          <w:color w:val="000000"/>
          <w:sz w:val="24"/>
          <w:szCs w:val="24"/>
          <w:lang w:eastAsia="de-DE"/>
        </w:rPr>
        <w:t xml:space="preserve"> Radionuclide methods in the diagnosis of diabetic nephroangiopathy. </w:t>
      </w:r>
      <w:r w:rsidR="00AC466A" w:rsidRPr="00AC466A">
        <w:rPr>
          <w:rFonts w:ascii="Times New Roman" w:eastAsia="Times New Roman" w:hAnsi="Times New Roman" w:cs="Courier New"/>
          <w:iCs/>
          <w:color w:val="000000"/>
          <w:sz w:val="24"/>
          <w:szCs w:val="24"/>
          <w:lang w:eastAsia="de-DE"/>
        </w:rPr>
        <w:t xml:space="preserve">Med Radiol. </w:t>
      </w:r>
      <w:r w:rsidR="00AC466A" w:rsidRPr="00AC466A">
        <w:rPr>
          <w:rFonts w:ascii="Times New Roman" w:eastAsia="Times New Roman" w:hAnsi="Times New Roman" w:cs="Courier New"/>
          <w:color w:val="000000"/>
          <w:sz w:val="24"/>
          <w:szCs w:val="24"/>
          <w:lang w:val="de-DE" w:eastAsia="de-DE"/>
        </w:rPr>
        <w:t>1989; 34:59-65.</w:t>
      </w:r>
    </w:p>
    <w:p w:rsidR="00AC466A" w:rsidRPr="00AC466A" w:rsidRDefault="001D6817" w:rsidP="00AC466A">
      <w:pPr>
        <w:numPr>
          <w:ilvl w:val="0"/>
          <w:numId w:val="6"/>
        </w:numPr>
        <w:bidi w:val="0"/>
        <w:spacing w:after="0" w:line="480" w:lineRule="auto"/>
        <w:jc w:val="both"/>
        <w:rPr>
          <w:rFonts w:ascii="Times New Roman" w:eastAsia="Times New Roman" w:hAnsi="Times New Roman" w:cs="Courier New"/>
          <w:color w:val="000000"/>
          <w:sz w:val="24"/>
          <w:szCs w:val="24"/>
          <w:lang w:eastAsia="de-DE"/>
        </w:rPr>
      </w:pPr>
      <w:hyperlink r:id="rId37" w:history="1">
        <w:r w:rsidR="00AC466A" w:rsidRPr="00AC466A">
          <w:rPr>
            <w:rFonts w:ascii="Times New Roman" w:eastAsia="Times New Roman" w:hAnsi="Times New Roman" w:cs="Courier New"/>
            <w:color w:val="000000"/>
            <w:sz w:val="24"/>
            <w:szCs w:val="24"/>
            <w:lang w:eastAsia="de-DE"/>
          </w:rPr>
          <w:t>Munoz A, Puchal R, Castelao AM, et al,</w:t>
        </w:r>
      </w:hyperlink>
      <w:r w:rsidR="00AC466A" w:rsidRPr="00AC466A">
        <w:rPr>
          <w:rFonts w:ascii="Times New Roman" w:eastAsia="Times New Roman" w:hAnsi="Times New Roman" w:cs="Courier New"/>
          <w:color w:val="000000"/>
          <w:sz w:val="24"/>
          <w:szCs w:val="24"/>
          <w:lang w:eastAsia="de-DE"/>
        </w:rPr>
        <w:t xml:space="preserve"> Renogram deconvolution in the management of diabetic nephropathy: utility of the measurement of initial tracer uptake.  </w:t>
      </w:r>
      <w:r w:rsidR="00AC466A" w:rsidRPr="00AC466A">
        <w:rPr>
          <w:rFonts w:ascii="Times New Roman" w:eastAsia="Times New Roman" w:hAnsi="Times New Roman" w:cs="Courier New"/>
          <w:color w:val="000000"/>
          <w:sz w:val="24"/>
          <w:szCs w:val="24"/>
          <w:lang w:val="de-DE" w:eastAsia="de-DE"/>
        </w:rPr>
        <w:t>Nucl Med Commun. 1997;18:1029-1035.</w:t>
      </w:r>
    </w:p>
    <w:p w:rsidR="00AC466A" w:rsidRPr="00AC466A" w:rsidRDefault="00AC466A" w:rsidP="00AC466A">
      <w:pPr>
        <w:numPr>
          <w:ilvl w:val="0"/>
          <w:numId w:val="6"/>
        </w:numPr>
        <w:bidi w:val="0"/>
        <w:spacing w:after="0" w:line="480" w:lineRule="auto"/>
        <w:jc w:val="both"/>
        <w:rPr>
          <w:rFonts w:ascii="Times New Roman" w:eastAsia="Times New Roman" w:hAnsi="Times New Roman" w:cs="Times New Roman"/>
          <w:color w:val="000000"/>
          <w:sz w:val="24"/>
          <w:szCs w:val="24"/>
        </w:rPr>
      </w:pPr>
      <w:r w:rsidRPr="00AC466A">
        <w:rPr>
          <w:rFonts w:ascii="Times New Roman" w:eastAsia="Times New Roman" w:hAnsi="Times New Roman" w:cs="Times New Roman"/>
          <w:color w:val="000000"/>
          <w:sz w:val="24"/>
          <w:szCs w:val="24"/>
        </w:rPr>
        <w:t xml:space="preserve">Paul R, Kiiliainen H, Tarssanen L, Vorne M. [99Tc]MAG3 gamma camera nephrography in epidemic nephritis. </w:t>
      </w:r>
      <w:r w:rsidRPr="00AC466A">
        <w:rPr>
          <w:rFonts w:ascii="Times New Roman" w:eastAsia="Times New Roman" w:hAnsi="Times New Roman" w:cs="Times New Roman"/>
          <w:iCs/>
          <w:color w:val="000000"/>
          <w:sz w:val="24"/>
          <w:szCs w:val="24"/>
        </w:rPr>
        <w:t xml:space="preserve">Nucl Med Commun. </w:t>
      </w:r>
      <w:r w:rsidRPr="00AC466A">
        <w:rPr>
          <w:rFonts w:ascii="Times New Roman" w:eastAsia="Times New Roman" w:hAnsi="Times New Roman" w:cs="Times New Roman"/>
          <w:color w:val="000000"/>
          <w:sz w:val="24"/>
          <w:szCs w:val="24"/>
        </w:rPr>
        <w:t>1991;12:15-25.</w:t>
      </w:r>
    </w:p>
    <w:p w:rsidR="00AC466A" w:rsidRPr="00AC466A" w:rsidRDefault="00AC466A" w:rsidP="00AC466A">
      <w:pPr>
        <w:numPr>
          <w:ilvl w:val="0"/>
          <w:numId w:val="6"/>
        </w:numPr>
        <w:bidi w:val="0"/>
        <w:spacing w:after="0" w:line="480" w:lineRule="auto"/>
        <w:jc w:val="both"/>
        <w:rPr>
          <w:rFonts w:ascii="Times New Roman" w:eastAsia="Times New Roman" w:hAnsi="Times New Roman" w:cs="Courier New"/>
          <w:color w:val="000000"/>
          <w:sz w:val="24"/>
          <w:szCs w:val="24"/>
          <w:lang w:eastAsia="de-DE"/>
        </w:rPr>
      </w:pPr>
      <w:r w:rsidRPr="00AC466A">
        <w:rPr>
          <w:rFonts w:ascii="Times New Roman" w:eastAsia="Times New Roman" w:hAnsi="Times New Roman" w:cs="Courier New"/>
          <w:color w:val="000000"/>
          <w:sz w:val="24"/>
          <w:szCs w:val="24"/>
          <w:lang w:eastAsia="de-DE"/>
        </w:rPr>
        <w:t xml:space="preserve">Eshima D, Fritzberg AR, Taylor A. Tc-99m renal tubular function agents: current status. </w:t>
      </w:r>
      <w:r w:rsidRPr="00AC466A">
        <w:rPr>
          <w:rFonts w:ascii="Times New Roman" w:eastAsia="Times New Roman" w:hAnsi="Times New Roman" w:cs="Courier New"/>
          <w:iCs/>
          <w:color w:val="000000"/>
          <w:sz w:val="24"/>
          <w:szCs w:val="24"/>
          <w:lang w:eastAsia="de-DE"/>
        </w:rPr>
        <w:t>Semin Nucl Med.</w:t>
      </w:r>
      <w:r w:rsidRPr="00AC466A">
        <w:rPr>
          <w:rFonts w:ascii="Times New Roman" w:eastAsia="Times New Roman" w:hAnsi="Times New Roman" w:cs="Courier New"/>
          <w:color w:val="000000"/>
          <w:sz w:val="24"/>
          <w:szCs w:val="24"/>
          <w:lang w:eastAsia="de-DE"/>
        </w:rPr>
        <w:t xml:space="preserve"> 1990; 20:28–40.</w:t>
      </w:r>
    </w:p>
    <w:p w:rsidR="00FD37A7" w:rsidRPr="007C4058" w:rsidRDefault="00FD37A7" w:rsidP="00AC466A">
      <w:pPr>
        <w:ind w:left="360"/>
        <w:jc w:val="both"/>
        <w:rPr>
          <w:rFonts w:asciiTheme="majorBidi" w:hAnsiTheme="majorBidi" w:cstheme="majorBidi"/>
          <w:sz w:val="24"/>
          <w:szCs w:val="24"/>
        </w:rPr>
      </w:pPr>
    </w:p>
    <w:p w:rsidR="00FD37A7" w:rsidRPr="007C4058" w:rsidRDefault="00FD37A7" w:rsidP="00FD37A7">
      <w:pPr>
        <w:bidi w:val="0"/>
        <w:rPr>
          <w:rFonts w:asciiTheme="majorBidi" w:hAnsiTheme="majorBidi" w:cstheme="majorBidi"/>
          <w:sz w:val="24"/>
          <w:szCs w:val="24"/>
          <w:rtl/>
          <w:lang w:bidi="ar-KW"/>
        </w:rPr>
      </w:pPr>
    </w:p>
    <w:sectPr w:rsidR="00FD37A7" w:rsidRPr="007C4058" w:rsidSect="00D62D7F">
      <w:headerReference w:type="default" r:id="rId38"/>
      <w:footerReference w:type="default" r:id="rId39"/>
      <w:pgSz w:w="11906" w:h="16838"/>
      <w:pgMar w:top="720" w:right="720" w:bottom="720" w:left="720"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C3A" w:rsidRDefault="00824C3A" w:rsidP="00251334">
      <w:pPr>
        <w:spacing w:after="0" w:line="240" w:lineRule="auto"/>
      </w:pPr>
      <w:r>
        <w:separator/>
      </w:r>
    </w:p>
  </w:endnote>
  <w:endnote w:type="continuationSeparator" w:id="0">
    <w:p w:rsidR="00824C3A" w:rsidRDefault="00824C3A" w:rsidP="0025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41665097"/>
      <w:docPartObj>
        <w:docPartGallery w:val="Page Numbers (Bottom of Page)"/>
        <w:docPartUnique/>
      </w:docPartObj>
    </w:sdtPr>
    <w:sdtEndPr>
      <w:rPr>
        <w:b/>
        <w:bCs/>
      </w:rPr>
    </w:sdtEndPr>
    <w:sdtContent>
      <w:p w:rsidR="00772934" w:rsidRDefault="0077293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6817" w:rsidRPr="001D6817">
          <w:rPr>
            <w:b/>
            <w:bCs/>
            <w:noProof/>
            <w:rtl/>
          </w:rPr>
          <w:t>8</w:t>
        </w:r>
        <w:r>
          <w:rPr>
            <w:b/>
            <w:bCs/>
            <w:noProof/>
          </w:rPr>
          <w:fldChar w:fldCharType="end"/>
        </w:r>
        <w:r>
          <w:rPr>
            <w:b/>
            <w:bCs/>
          </w:rPr>
          <w:t xml:space="preserve"> | </w:t>
        </w:r>
        <w:r>
          <w:rPr>
            <w:color w:val="808080" w:themeColor="background1" w:themeShade="80"/>
            <w:spacing w:val="60"/>
          </w:rPr>
          <w:t>Page</w:t>
        </w:r>
      </w:p>
    </w:sdtContent>
  </w:sdt>
  <w:p w:rsidR="00772934" w:rsidRDefault="00772934">
    <w:pPr>
      <w:pStyle w:val="Footer"/>
      <w:rPr>
        <w:lang w:bidi="ar-K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C3A" w:rsidRDefault="00824C3A" w:rsidP="00251334">
      <w:pPr>
        <w:spacing w:after="0" w:line="240" w:lineRule="auto"/>
      </w:pPr>
      <w:r>
        <w:separator/>
      </w:r>
    </w:p>
  </w:footnote>
  <w:footnote w:type="continuationSeparator" w:id="0">
    <w:p w:rsidR="00824C3A" w:rsidRDefault="00824C3A" w:rsidP="00251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rPr>
        <w:rFonts w:asciiTheme="majorBidi" w:hAnsiTheme="majorBidi" w:cstheme="majorBidi"/>
        <w:b/>
        <w:bCs/>
        <w:color w:val="000000" w:themeColor="text1"/>
        <w:sz w:val="28"/>
        <w:szCs w:val="28"/>
      </w:rPr>
    </w:pPr>
    <w:r w:rsidRPr="00251334">
      <w:rPr>
        <w:rFonts w:asciiTheme="majorBidi" w:hAnsiTheme="majorBidi" w:cstheme="majorBidi"/>
        <w:b/>
        <w:bCs/>
        <w:color w:val="000000" w:themeColor="text1"/>
        <w:sz w:val="28"/>
        <w:szCs w:val="28"/>
      </w:rPr>
      <w:t>The Public Authority For Applied Education And Training</w:t>
    </w:r>
  </w:p>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rPr>
        <w:rFonts w:asciiTheme="majorBidi" w:hAnsiTheme="majorBidi" w:cstheme="majorBidi"/>
        <w:b/>
        <w:bCs/>
        <w:color w:val="000000" w:themeColor="text1"/>
        <w:sz w:val="24"/>
        <w:szCs w:val="24"/>
      </w:rPr>
    </w:pPr>
    <w:r w:rsidRPr="00251334">
      <w:rPr>
        <w:rFonts w:asciiTheme="majorBidi" w:hAnsiTheme="majorBidi" w:cstheme="majorBidi"/>
        <w:b/>
        <w:bCs/>
        <w:color w:val="000000" w:themeColor="text1"/>
        <w:sz w:val="28"/>
        <w:szCs w:val="28"/>
      </w:rPr>
      <w:t>Research</w:t>
    </w:r>
    <w:r w:rsidRPr="00251334">
      <w:rPr>
        <w:rFonts w:asciiTheme="majorBidi" w:hAnsiTheme="majorBidi" w:cstheme="majorBidi"/>
        <w:b/>
        <w:bCs/>
        <w:color w:val="000000" w:themeColor="text1"/>
        <w:sz w:val="24"/>
        <w:szCs w:val="24"/>
      </w:rPr>
      <w:t xml:space="preserve"> </w:t>
    </w:r>
    <w:r w:rsidRPr="00251334">
      <w:rPr>
        <w:rFonts w:asciiTheme="majorBidi" w:hAnsiTheme="majorBidi" w:cstheme="majorBidi"/>
        <w:b/>
        <w:bCs/>
        <w:color w:val="000000" w:themeColor="text1"/>
        <w:sz w:val="28"/>
        <w:szCs w:val="28"/>
      </w:rPr>
      <w:t>Sector</w:t>
    </w:r>
  </w:p>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line="276" w:lineRule="auto"/>
      <w:rPr>
        <w:rFonts w:asciiTheme="majorBidi" w:hAnsiTheme="majorBidi" w:cstheme="majorBidi"/>
        <w:b/>
        <w:bCs/>
        <w:color w:val="595959" w:themeColor="text1" w:themeTint="A6"/>
        <w:sz w:val="24"/>
        <w:szCs w:val="24"/>
      </w:rPr>
    </w:pPr>
    <w:r w:rsidRPr="00251334">
      <w:rPr>
        <w:rFonts w:asciiTheme="majorBidi" w:hAnsiTheme="majorBidi" w:cstheme="majorBidi"/>
        <w:b/>
        <w:bCs/>
        <w:color w:val="595959" w:themeColor="text1" w:themeTint="A6"/>
        <w:sz w:val="24"/>
        <w:szCs w:val="24"/>
      </w:rPr>
      <w:t>Research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87E79"/>
    <w:multiLevelType w:val="hybridMultilevel"/>
    <w:tmpl w:val="99FCDF2C"/>
    <w:lvl w:ilvl="0" w:tplc="7F6CC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D0A6C"/>
    <w:multiLevelType w:val="hybridMultilevel"/>
    <w:tmpl w:val="A93E3E9A"/>
    <w:lvl w:ilvl="0" w:tplc="7F6CCD0C">
      <w:start w:val="1"/>
      <w:numFmt w:val="decimal"/>
      <w:lvlText w:val="[%1]"/>
      <w:lvlJc w:val="left"/>
      <w:pPr>
        <w:tabs>
          <w:tab w:val="num" w:pos="720"/>
        </w:tabs>
        <w:ind w:left="720" w:hanging="360"/>
      </w:pPr>
      <w:rPr>
        <w:rFonts w:hint="default"/>
      </w:rPr>
    </w:lvl>
    <w:lvl w:ilvl="1" w:tplc="20280EC0">
      <w:start w:val="1"/>
      <w:numFmt w:val="decimal"/>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B41EE5"/>
    <w:multiLevelType w:val="hybridMultilevel"/>
    <w:tmpl w:val="0A5E2BDE"/>
    <w:lvl w:ilvl="0" w:tplc="0409000F">
      <w:start w:val="1"/>
      <w:numFmt w:val="decimal"/>
      <w:lvlText w:val="%1."/>
      <w:lvlJc w:val="left"/>
      <w:pPr>
        <w:ind w:left="720" w:hanging="360"/>
      </w:pPr>
    </w:lvl>
    <w:lvl w:ilvl="1" w:tplc="713098A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E63C0"/>
    <w:multiLevelType w:val="hybridMultilevel"/>
    <w:tmpl w:val="F224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92B00"/>
    <w:multiLevelType w:val="hybridMultilevel"/>
    <w:tmpl w:val="A93E3E9A"/>
    <w:lvl w:ilvl="0" w:tplc="7F6CCD0C">
      <w:start w:val="1"/>
      <w:numFmt w:val="decimal"/>
      <w:lvlText w:val="[%1]"/>
      <w:lvlJc w:val="left"/>
      <w:pPr>
        <w:tabs>
          <w:tab w:val="num" w:pos="720"/>
        </w:tabs>
        <w:ind w:left="720" w:hanging="360"/>
      </w:pPr>
      <w:rPr>
        <w:rFonts w:hint="default"/>
      </w:rPr>
    </w:lvl>
    <w:lvl w:ilvl="1" w:tplc="20280EC0">
      <w:start w:val="1"/>
      <w:numFmt w:val="decimal"/>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847CC5"/>
    <w:multiLevelType w:val="singleLevel"/>
    <w:tmpl w:val="68ECC652"/>
    <w:lvl w:ilvl="0">
      <w:start w:val="1"/>
      <w:numFmt w:val="decimal"/>
      <w:lvlText w:val="%1."/>
      <w:lvlJc w:val="left"/>
      <w:pPr>
        <w:tabs>
          <w:tab w:val="num" w:pos="720"/>
        </w:tabs>
        <w:ind w:left="720" w:hanging="360"/>
      </w:pPr>
      <w:rPr>
        <w:i w:val="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34"/>
    <w:rsid w:val="00012D30"/>
    <w:rsid w:val="000201A1"/>
    <w:rsid w:val="00035556"/>
    <w:rsid w:val="00050C35"/>
    <w:rsid w:val="00051B58"/>
    <w:rsid w:val="000627CC"/>
    <w:rsid w:val="00066DC9"/>
    <w:rsid w:val="001118E8"/>
    <w:rsid w:val="00111B85"/>
    <w:rsid w:val="00122C45"/>
    <w:rsid w:val="00123A93"/>
    <w:rsid w:val="0016404E"/>
    <w:rsid w:val="00183297"/>
    <w:rsid w:val="0019710F"/>
    <w:rsid w:val="001D6817"/>
    <w:rsid w:val="001F26E3"/>
    <w:rsid w:val="00206019"/>
    <w:rsid w:val="0021184C"/>
    <w:rsid w:val="002118AE"/>
    <w:rsid w:val="00247CCA"/>
    <w:rsid w:val="002503C3"/>
    <w:rsid w:val="00251334"/>
    <w:rsid w:val="0030721C"/>
    <w:rsid w:val="0031293D"/>
    <w:rsid w:val="00314E5F"/>
    <w:rsid w:val="00320D5C"/>
    <w:rsid w:val="003320AB"/>
    <w:rsid w:val="00342A40"/>
    <w:rsid w:val="00355378"/>
    <w:rsid w:val="00377965"/>
    <w:rsid w:val="00377BF1"/>
    <w:rsid w:val="003E1E7B"/>
    <w:rsid w:val="00411150"/>
    <w:rsid w:val="00427F49"/>
    <w:rsid w:val="00454A57"/>
    <w:rsid w:val="00466F55"/>
    <w:rsid w:val="00487AE6"/>
    <w:rsid w:val="00495213"/>
    <w:rsid w:val="004C4CD9"/>
    <w:rsid w:val="005146F1"/>
    <w:rsid w:val="0052752F"/>
    <w:rsid w:val="00534F4F"/>
    <w:rsid w:val="0054604C"/>
    <w:rsid w:val="0054719C"/>
    <w:rsid w:val="005654AB"/>
    <w:rsid w:val="005669F4"/>
    <w:rsid w:val="005B5EC6"/>
    <w:rsid w:val="0061682B"/>
    <w:rsid w:val="00625997"/>
    <w:rsid w:val="00640622"/>
    <w:rsid w:val="006646ED"/>
    <w:rsid w:val="00666AD1"/>
    <w:rsid w:val="00685C1D"/>
    <w:rsid w:val="006939FF"/>
    <w:rsid w:val="006E63CE"/>
    <w:rsid w:val="006F6E80"/>
    <w:rsid w:val="007373F8"/>
    <w:rsid w:val="00753191"/>
    <w:rsid w:val="00760697"/>
    <w:rsid w:val="00767B20"/>
    <w:rsid w:val="00772934"/>
    <w:rsid w:val="00790506"/>
    <w:rsid w:val="007A2A55"/>
    <w:rsid w:val="007A5981"/>
    <w:rsid w:val="007B0310"/>
    <w:rsid w:val="007C2539"/>
    <w:rsid w:val="007C4058"/>
    <w:rsid w:val="007F4656"/>
    <w:rsid w:val="007F692D"/>
    <w:rsid w:val="007F781A"/>
    <w:rsid w:val="00806C19"/>
    <w:rsid w:val="00814212"/>
    <w:rsid w:val="00824C3A"/>
    <w:rsid w:val="008365D7"/>
    <w:rsid w:val="00837DA4"/>
    <w:rsid w:val="00877665"/>
    <w:rsid w:val="00881A0D"/>
    <w:rsid w:val="008A1DD2"/>
    <w:rsid w:val="008D4007"/>
    <w:rsid w:val="00940E38"/>
    <w:rsid w:val="009B7BF6"/>
    <w:rsid w:val="009F6229"/>
    <w:rsid w:val="009F6FB2"/>
    <w:rsid w:val="00A01F5F"/>
    <w:rsid w:val="00A027B8"/>
    <w:rsid w:val="00A15891"/>
    <w:rsid w:val="00A44574"/>
    <w:rsid w:val="00A87173"/>
    <w:rsid w:val="00AC466A"/>
    <w:rsid w:val="00AE2570"/>
    <w:rsid w:val="00AF36A8"/>
    <w:rsid w:val="00B24950"/>
    <w:rsid w:val="00B275F9"/>
    <w:rsid w:val="00B36127"/>
    <w:rsid w:val="00B51D35"/>
    <w:rsid w:val="00B5239A"/>
    <w:rsid w:val="00B52E57"/>
    <w:rsid w:val="00B91EF1"/>
    <w:rsid w:val="00BF704B"/>
    <w:rsid w:val="00C370DF"/>
    <w:rsid w:val="00C50BEB"/>
    <w:rsid w:val="00C53948"/>
    <w:rsid w:val="00C67AE9"/>
    <w:rsid w:val="00C719C7"/>
    <w:rsid w:val="00C94E0B"/>
    <w:rsid w:val="00CA22CB"/>
    <w:rsid w:val="00CA5286"/>
    <w:rsid w:val="00CB34FF"/>
    <w:rsid w:val="00CB5C8E"/>
    <w:rsid w:val="00CC6627"/>
    <w:rsid w:val="00CF7869"/>
    <w:rsid w:val="00D115F5"/>
    <w:rsid w:val="00D3580D"/>
    <w:rsid w:val="00D52D61"/>
    <w:rsid w:val="00D62D7F"/>
    <w:rsid w:val="00DA1E02"/>
    <w:rsid w:val="00DA2D7F"/>
    <w:rsid w:val="00DB1CE8"/>
    <w:rsid w:val="00DD2A2C"/>
    <w:rsid w:val="00E0279B"/>
    <w:rsid w:val="00E20837"/>
    <w:rsid w:val="00E2484C"/>
    <w:rsid w:val="00E27A51"/>
    <w:rsid w:val="00E40FCC"/>
    <w:rsid w:val="00E41E8A"/>
    <w:rsid w:val="00E81FC4"/>
    <w:rsid w:val="00ED1F3C"/>
    <w:rsid w:val="00EE01B5"/>
    <w:rsid w:val="00EF1D82"/>
    <w:rsid w:val="00F874EE"/>
    <w:rsid w:val="00F973FB"/>
    <w:rsid w:val="00FD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2B7D5C4-0DDD-4EF1-A768-177BB811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FD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3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1334"/>
  </w:style>
  <w:style w:type="paragraph" w:styleId="Footer">
    <w:name w:val="footer"/>
    <w:basedOn w:val="Normal"/>
    <w:link w:val="FooterChar"/>
    <w:uiPriority w:val="99"/>
    <w:unhideWhenUsed/>
    <w:rsid w:val="002513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1334"/>
  </w:style>
  <w:style w:type="paragraph" w:styleId="BalloonText">
    <w:name w:val="Balloon Text"/>
    <w:basedOn w:val="Normal"/>
    <w:link w:val="BalloonTextChar"/>
    <w:uiPriority w:val="99"/>
    <w:semiHidden/>
    <w:unhideWhenUsed/>
    <w:rsid w:val="0025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34"/>
    <w:rPr>
      <w:rFonts w:ascii="Tahoma" w:hAnsi="Tahoma" w:cs="Tahoma"/>
      <w:sz w:val="16"/>
      <w:szCs w:val="16"/>
    </w:rPr>
  </w:style>
  <w:style w:type="character" w:customStyle="1" w:styleId="Heading1Char">
    <w:name w:val="Heading 1 Char"/>
    <w:basedOn w:val="DefaultParagraphFont"/>
    <w:link w:val="Heading1"/>
    <w:uiPriority w:val="9"/>
    <w:rsid w:val="00FD37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37A7"/>
    <w:pPr>
      <w:bidi w:val="0"/>
      <w:outlineLvl w:val="9"/>
    </w:pPr>
    <w:rPr>
      <w:lang w:eastAsia="ja-JP"/>
    </w:rPr>
  </w:style>
  <w:style w:type="paragraph" w:styleId="TOC1">
    <w:name w:val="toc 1"/>
    <w:basedOn w:val="Normal"/>
    <w:next w:val="Normal"/>
    <w:autoRedefine/>
    <w:uiPriority w:val="39"/>
    <w:unhideWhenUsed/>
    <w:qFormat/>
    <w:rsid w:val="00772934"/>
    <w:pPr>
      <w:spacing w:before="120" w:after="120"/>
    </w:pPr>
    <w:rPr>
      <w:rFonts w:cs="Times New Roman"/>
      <w:b/>
      <w:bCs/>
      <w:caps/>
      <w:sz w:val="20"/>
      <w:szCs w:val="24"/>
    </w:rPr>
  </w:style>
  <w:style w:type="character" w:styleId="Hyperlink">
    <w:name w:val="Hyperlink"/>
    <w:basedOn w:val="DefaultParagraphFont"/>
    <w:uiPriority w:val="99"/>
    <w:unhideWhenUsed/>
    <w:rsid w:val="00E41E8A"/>
    <w:rPr>
      <w:color w:val="0000FF" w:themeColor="hyperlink"/>
      <w:u w:val="single"/>
    </w:rPr>
  </w:style>
  <w:style w:type="table" w:styleId="TableGrid">
    <w:name w:val="Table Grid"/>
    <w:basedOn w:val="TableNormal"/>
    <w:uiPriority w:val="59"/>
    <w:rsid w:val="0087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BF704B"/>
    <w:pPr>
      <w:spacing w:after="0"/>
      <w:ind w:left="220"/>
    </w:pPr>
    <w:rPr>
      <w:rFonts w:cs="Times New Roman"/>
      <w:smallCaps/>
      <w:sz w:val="20"/>
      <w:szCs w:val="24"/>
    </w:rPr>
  </w:style>
  <w:style w:type="paragraph" w:styleId="TOC3">
    <w:name w:val="toc 3"/>
    <w:basedOn w:val="Normal"/>
    <w:next w:val="Normal"/>
    <w:autoRedefine/>
    <w:uiPriority w:val="39"/>
    <w:unhideWhenUsed/>
    <w:qFormat/>
    <w:rsid w:val="00BF704B"/>
    <w:pPr>
      <w:spacing w:after="0"/>
      <w:ind w:left="440"/>
    </w:pPr>
    <w:rPr>
      <w:rFonts w:cs="Times New Roman"/>
      <w:i/>
      <w:iCs/>
      <w:sz w:val="20"/>
      <w:szCs w:val="24"/>
    </w:rPr>
  </w:style>
  <w:style w:type="paragraph" w:styleId="TOC4">
    <w:name w:val="toc 4"/>
    <w:basedOn w:val="Normal"/>
    <w:next w:val="Normal"/>
    <w:autoRedefine/>
    <w:uiPriority w:val="39"/>
    <w:unhideWhenUsed/>
    <w:rsid w:val="00A87173"/>
    <w:pPr>
      <w:spacing w:after="0"/>
      <w:ind w:left="660"/>
    </w:pPr>
    <w:rPr>
      <w:rFonts w:cs="Times New Roman"/>
      <w:sz w:val="18"/>
      <w:szCs w:val="21"/>
    </w:rPr>
  </w:style>
  <w:style w:type="paragraph" w:styleId="TOC5">
    <w:name w:val="toc 5"/>
    <w:basedOn w:val="Normal"/>
    <w:next w:val="Normal"/>
    <w:autoRedefine/>
    <w:uiPriority w:val="39"/>
    <w:unhideWhenUsed/>
    <w:rsid w:val="00A87173"/>
    <w:pPr>
      <w:spacing w:after="0"/>
      <w:ind w:left="880"/>
    </w:pPr>
    <w:rPr>
      <w:rFonts w:cs="Times New Roman"/>
      <w:sz w:val="18"/>
      <w:szCs w:val="21"/>
    </w:rPr>
  </w:style>
  <w:style w:type="paragraph" w:styleId="TOC6">
    <w:name w:val="toc 6"/>
    <w:basedOn w:val="Normal"/>
    <w:next w:val="Normal"/>
    <w:autoRedefine/>
    <w:uiPriority w:val="39"/>
    <w:unhideWhenUsed/>
    <w:rsid w:val="00A87173"/>
    <w:pPr>
      <w:spacing w:after="0"/>
      <w:ind w:left="1100"/>
    </w:pPr>
    <w:rPr>
      <w:rFonts w:cs="Times New Roman"/>
      <w:sz w:val="18"/>
      <w:szCs w:val="21"/>
    </w:rPr>
  </w:style>
  <w:style w:type="paragraph" w:styleId="TOC7">
    <w:name w:val="toc 7"/>
    <w:basedOn w:val="Normal"/>
    <w:next w:val="Normal"/>
    <w:autoRedefine/>
    <w:uiPriority w:val="39"/>
    <w:unhideWhenUsed/>
    <w:rsid w:val="00A87173"/>
    <w:pPr>
      <w:spacing w:after="0"/>
      <w:ind w:left="1320"/>
    </w:pPr>
    <w:rPr>
      <w:rFonts w:cs="Times New Roman"/>
      <w:sz w:val="18"/>
      <w:szCs w:val="21"/>
    </w:rPr>
  </w:style>
  <w:style w:type="paragraph" w:styleId="TOC8">
    <w:name w:val="toc 8"/>
    <w:basedOn w:val="Normal"/>
    <w:next w:val="Normal"/>
    <w:autoRedefine/>
    <w:uiPriority w:val="39"/>
    <w:unhideWhenUsed/>
    <w:rsid w:val="00A87173"/>
    <w:pPr>
      <w:spacing w:after="0"/>
      <w:ind w:left="1540"/>
    </w:pPr>
    <w:rPr>
      <w:rFonts w:cs="Times New Roman"/>
      <w:sz w:val="18"/>
      <w:szCs w:val="21"/>
    </w:rPr>
  </w:style>
  <w:style w:type="paragraph" w:styleId="TOC9">
    <w:name w:val="toc 9"/>
    <w:basedOn w:val="Normal"/>
    <w:next w:val="Normal"/>
    <w:autoRedefine/>
    <w:uiPriority w:val="39"/>
    <w:unhideWhenUsed/>
    <w:rsid w:val="00A87173"/>
    <w:pPr>
      <w:spacing w:after="0"/>
      <w:ind w:left="1760"/>
    </w:pPr>
    <w:rPr>
      <w:rFonts w:cs="Times New Roman"/>
      <w:sz w:val="18"/>
      <w:szCs w:val="21"/>
    </w:rPr>
  </w:style>
  <w:style w:type="character" w:styleId="PlaceholderText">
    <w:name w:val="Placeholder Text"/>
    <w:basedOn w:val="DefaultParagraphFont"/>
    <w:uiPriority w:val="99"/>
    <w:semiHidden/>
    <w:rsid w:val="00466F55"/>
    <w:rPr>
      <w:color w:val="808080"/>
    </w:rPr>
  </w:style>
  <w:style w:type="character" w:styleId="Strong">
    <w:name w:val="Strong"/>
    <w:basedOn w:val="DefaultParagraphFont"/>
    <w:uiPriority w:val="22"/>
    <w:qFormat/>
    <w:rsid w:val="00C53948"/>
    <w:rPr>
      <w:b/>
      <w:bCs/>
    </w:rPr>
  </w:style>
  <w:style w:type="paragraph" w:styleId="BodyText">
    <w:name w:val="Body Text"/>
    <w:basedOn w:val="Normal"/>
    <w:link w:val="BodyTextChar"/>
    <w:rsid w:val="00F973FB"/>
    <w:pPr>
      <w:bidi w:val="0"/>
      <w:spacing w:after="0" w:line="240" w:lineRule="auto"/>
      <w:ind w:firstLine="210"/>
      <w:jc w:val="both"/>
    </w:pPr>
    <w:rPr>
      <w:rFonts w:ascii="Times New Roman" w:eastAsia="SimSun" w:hAnsi="Times New Roman" w:cs="Times New Roman"/>
      <w:sz w:val="20"/>
      <w:szCs w:val="20"/>
    </w:rPr>
  </w:style>
  <w:style w:type="character" w:customStyle="1" w:styleId="BodyTextChar">
    <w:name w:val="Body Text Char"/>
    <w:basedOn w:val="DefaultParagraphFont"/>
    <w:link w:val="BodyText"/>
    <w:rsid w:val="00F973FB"/>
    <w:rPr>
      <w:rFonts w:ascii="Times New Roman" w:eastAsia="SimSun" w:hAnsi="Times New Roman" w:cs="Times New Roman"/>
      <w:sz w:val="20"/>
      <w:szCs w:val="20"/>
    </w:rPr>
  </w:style>
  <w:style w:type="paragraph" w:styleId="ListParagraph">
    <w:name w:val="List Paragraph"/>
    <w:basedOn w:val="Normal"/>
    <w:uiPriority w:val="34"/>
    <w:qFormat/>
    <w:rsid w:val="008A1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ncbi.nlm.nih.gov/pubmed?term=%22Esteves%20FP%22%5BAuthor%5D" TargetMode="External"/><Relationship Id="rId26" Type="http://schemas.openxmlformats.org/officeDocument/2006/relationships/hyperlink" Target="https://www.ncbi.nlm.nih.gov/pubmed/?term=Raij%20L%5BAuthor%5D&amp;cauthor=true&amp;cauthor_uid=3301663" TargetMode="External"/><Relationship Id="rId39" Type="http://schemas.openxmlformats.org/officeDocument/2006/relationships/footer" Target="footer1.xml"/><Relationship Id="rId21" Type="http://schemas.openxmlformats.org/officeDocument/2006/relationships/hyperlink" Target="http://www.ncbi.nlm.nih.gov/pubmed?term=%22Folks%20RD%22%5BAuthor%5D" TargetMode="External"/><Relationship Id="rId34" Type="http://schemas.openxmlformats.org/officeDocument/2006/relationships/control" Target="activeX/activeX2.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emf"/><Relationship Id="rId29" Type="http://schemas.openxmlformats.org/officeDocument/2006/relationships/hyperlink" Target="https://www.ncbi.nlm.nih.gov/pubmed/?term=Rodicio%20JL%5BAuthor%5D&amp;cauthor=true&amp;cauthor_uid=33016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ncbi.nlm.nih.gov/pubmed?term=18.%09Esteves%20FP%2C%20Taylor%20A%2C%20Manatunga%20A%2C%20Folks%20RD%2C%20Krishnan%20M" TargetMode="External"/><Relationship Id="rId32" Type="http://schemas.openxmlformats.org/officeDocument/2006/relationships/control" Target="activeX/activeX1.xml"/><Relationship Id="rId37" Type="http://schemas.openxmlformats.org/officeDocument/2006/relationships/hyperlink" Target="http://www.ncbi.nlm.nih.gov/entrez/query.fcgi?cmd=Retrieve&amp;db=pubmed&amp;dopt=Abstract&amp;list_uids=9423202&amp;query_hl=2&amp;itool=pubmed_docsum"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www.ncbi.nlm.nih.gov/pubmed?term=%22Garcia%20EV%22%5BAuthor%5D" TargetMode="External"/><Relationship Id="rId28" Type="http://schemas.openxmlformats.org/officeDocument/2006/relationships/hyperlink" Target="https://www.ncbi.nlm.nih.gov/pubmed/?term=Ruilope%20LM%5BAuthor%5D&amp;cauthor=true&amp;cauthor_uid=3301663" TargetMode="External"/><Relationship Id="rId36" Type="http://schemas.openxmlformats.org/officeDocument/2006/relationships/hyperlink" Target="http://www.ncbi.nlm.nih.gov/entrez/query.fcgi?cmd=Retrieve&amp;db=pubmed&amp;dopt=Abstract&amp;list_uids=2648100&amp;query_hl=2&amp;itool=pubmed_DocSum" TargetMode="External"/><Relationship Id="rId10" Type="http://schemas.openxmlformats.org/officeDocument/2006/relationships/image" Target="media/image2.emf"/><Relationship Id="rId19" Type="http://schemas.openxmlformats.org/officeDocument/2006/relationships/hyperlink" Target="http://www.ncbi.nlm.nih.gov/pubmed?term=%22Taylor%20A%22%5BAuthor%5D" TargetMode="External"/><Relationship Id="rId31" Type="http://schemas.openxmlformats.org/officeDocument/2006/relationships/image" Target="media/image9.wmf"/><Relationship Id="rId44"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ncbi.nlm.nih.gov/pubmed?term=%22Krishnan%20M%22%5BAuthor%5D" TargetMode="External"/><Relationship Id="rId27" Type="http://schemas.openxmlformats.org/officeDocument/2006/relationships/hyperlink" Target="https://www.ncbi.nlm.nih.gov/pubmed/?term=Granger%20JP%5BAuthor%5D&amp;cauthor=true&amp;cauthor_uid=3301663" TargetMode="External"/><Relationship Id="rId30" Type="http://schemas.openxmlformats.org/officeDocument/2006/relationships/hyperlink" Target="https://www.ncbi.nlm.nih.gov/pubmed/?term=Hypertension+10%3A140-151%2C+1987" TargetMode="External"/><Relationship Id="rId35" Type="http://schemas.openxmlformats.org/officeDocument/2006/relationships/hyperlink" Target="https://www.ncbi.nlm.nih.gov/pubmed/10986153"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javascript:AL_get(this,%20'jour',%20'Eur%20J%20Appl%20Physiol.');" TargetMode="External"/><Relationship Id="rId25" Type="http://schemas.openxmlformats.org/officeDocument/2006/relationships/hyperlink" Target="https://www.ncbi.nlm.nih.gov/pubmed/?term=Romero%20JC%5BAuthor%5D&amp;cauthor=true&amp;cauthor_uid=3301663" TargetMode="External"/><Relationship Id="rId33" Type="http://schemas.openxmlformats.org/officeDocument/2006/relationships/image" Target="media/image10.wmf"/><Relationship Id="rId38" Type="http://schemas.openxmlformats.org/officeDocument/2006/relationships/header" Target="header1.xml"/><Relationship Id="rId46" Type="http://schemas.openxmlformats.org/officeDocument/2006/relationships/customXml" Target="../customXml/item6.xml"/><Relationship Id="rId20" Type="http://schemas.openxmlformats.org/officeDocument/2006/relationships/hyperlink" Target="http://www.ncbi.nlm.nih.gov/pubmed?term=%22Manatunga%20A%22%5BAuthor%5D" TargetMode="External"/><Relationship Id="rId41"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65D0EB501F4AE3854C3308D9F73843"/>
        <w:category>
          <w:name w:val="General"/>
          <w:gallery w:val="placeholder"/>
        </w:category>
        <w:types>
          <w:type w:val="bbPlcHdr"/>
        </w:types>
        <w:behaviors>
          <w:behavior w:val="content"/>
        </w:behaviors>
        <w:guid w:val="{C6761AAD-6416-4DD3-A970-26D7AB5E0A11}"/>
      </w:docPartPr>
      <w:docPartBody>
        <w:p w:rsidR="004B60D8" w:rsidRDefault="003C7D15" w:rsidP="003C7D15">
          <w:pPr>
            <w:pStyle w:val="1465D0EB501F4AE3854C3308D9F73843"/>
          </w:pPr>
          <w:r w:rsidRPr="00202378">
            <w:rPr>
              <w:rStyle w:val="PlaceholderText"/>
              <w:rFonts w:hint="cs"/>
              <w:rtl/>
            </w:rPr>
            <w:t>انقر</w:t>
          </w:r>
          <w:r w:rsidRPr="00202378">
            <w:rPr>
              <w:rStyle w:val="PlaceholderText"/>
              <w:rtl/>
            </w:rPr>
            <w:t xml:space="preserve"> </w:t>
          </w:r>
          <w:r w:rsidRPr="00202378">
            <w:rPr>
              <w:rStyle w:val="PlaceholderText"/>
              <w:rFonts w:hint="cs"/>
              <w:rtl/>
            </w:rPr>
            <w:t>هنا</w:t>
          </w:r>
          <w:r w:rsidRPr="00202378">
            <w:rPr>
              <w:rStyle w:val="PlaceholderText"/>
              <w:rtl/>
            </w:rPr>
            <w:t xml:space="preserve"> </w:t>
          </w:r>
          <w:r w:rsidRPr="00202378">
            <w:rPr>
              <w:rStyle w:val="PlaceholderText"/>
              <w:rFonts w:hint="cs"/>
              <w:rtl/>
            </w:rPr>
            <w:t>لإدخال</w:t>
          </w:r>
          <w:r w:rsidRPr="00202378">
            <w:rPr>
              <w:rStyle w:val="PlaceholderText"/>
              <w:rtl/>
            </w:rPr>
            <w:t xml:space="preserve"> </w:t>
          </w:r>
          <w:r w:rsidRPr="00202378">
            <w:rPr>
              <w:rStyle w:val="PlaceholderText"/>
              <w:rFonts w:hint="cs"/>
              <w:rtl/>
            </w:rPr>
            <w:t>نص</w:t>
          </w:r>
          <w:r w:rsidRPr="00202378">
            <w:rPr>
              <w:rStyle w:val="PlaceholderText"/>
            </w:rPr>
            <w:t>.</w:t>
          </w:r>
        </w:p>
      </w:docPartBody>
    </w:docPart>
    <w:docPart>
      <w:docPartPr>
        <w:name w:val="6654DA321B2C465A876348FD508FE475"/>
        <w:category>
          <w:name w:val="General"/>
          <w:gallery w:val="placeholder"/>
        </w:category>
        <w:types>
          <w:type w:val="bbPlcHdr"/>
        </w:types>
        <w:behaviors>
          <w:behavior w:val="content"/>
        </w:behaviors>
        <w:guid w:val="{6CD7FB65-722F-42C8-8B2D-F3E05B9FDA24}"/>
      </w:docPartPr>
      <w:docPartBody>
        <w:p w:rsidR="004B60D8" w:rsidRDefault="003F780F" w:rsidP="003F780F">
          <w:pPr>
            <w:pStyle w:val="6654DA321B2C465A876348FD508FE4753"/>
          </w:pPr>
          <w:r w:rsidRPr="00E2484C">
            <w:rPr>
              <w:rStyle w:val="PlaceholderText"/>
              <w:rFonts w:asciiTheme="majorBidi" w:hAnsiTheme="majorBidi" w:cstheme="majorBidi"/>
              <w:color w:val="000000" w:themeColor="text1"/>
              <w:sz w:val="24"/>
              <w:szCs w:val="24"/>
              <w:rtl/>
            </w:rPr>
            <w:t>انقر هنا لإدخال نص</w:t>
          </w:r>
          <w:r w:rsidRPr="00E2484C">
            <w:rPr>
              <w:rStyle w:val="PlaceholderText"/>
              <w:rFonts w:asciiTheme="majorBidi" w:hAnsiTheme="majorBidi" w:cstheme="majorBidi"/>
              <w:color w:val="000000" w:themeColor="text1"/>
              <w:sz w:val="24"/>
              <w:szCs w:val="24"/>
            </w:rPr>
            <w:t>.</w:t>
          </w:r>
        </w:p>
      </w:docPartBody>
    </w:docPart>
    <w:docPart>
      <w:docPartPr>
        <w:name w:val="B1B5B31908A24B4387F572AE44616666"/>
        <w:category>
          <w:name w:val="General"/>
          <w:gallery w:val="placeholder"/>
        </w:category>
        <w:types>
          <w:type w:val="bbPlcHdr"/>
        </w:types>
        <w:behaviors>
          <w:behavior w:val="content"/>
        </w:behaviors>
        <w:guid w:val="{FF7EB6CE-C9A2-4C05-AAAE-625DABEA1474}"/>
      </w:docPartPr>
      <w:docPartBody>
        <w:p w:rsidR="004B60D8" w:rsidRDefault="003C7D15" w:rsidP="003C7D15">
          <w:pPr>
            <w:pStyle w:val="B1B5B31908A24B4387F572AE44616666"/>
          </w:pPr>
          <w:r w:rsidRPr="00202378">
            <w:rPr>
              <w:rStyle w:val="PlaceholderText"/>
              <w:rFonts w:hint="cs"/>
              <w:rtl/>
            </w:rPr>
            <w:t>انقر</w:t>
          </w:r>
          <w:r w:rsidRPr="00202378">
            <w:rPr>
              <w:rStyle w:val="PlaceholderText"/>
              <w:rtl/>
            </w:rPr>
            <w:t xml:space="preserve"> </w:t>
          </w:r>
          <w:r w:rsidRPr="00202378">
            <w:rPr>
              <w:rStyle w:val="PlaceholderText"/>
              <w:rFonts w:hint="cs"/>
              <w:rtl/>
            </w:rPr>
            <w:t>هنا</w:t>
          </w:r>
          <w:r w:rsidRPr="00202378">
            <w:rPr>
              <w:rStyle w:val="PlaceholderText"/>
              <w:rtl/>
            </w:rPr>
            <w:t xml:space="preserve"> </w:t>
          </w:r>
          <w:r w:rsidRPr="00202378">
            <w:rPr>
              <w:rStyle w:val="PlaceholderText"/>
              <w:rFonts w:hint="cs"/>
              <w:rtl/>
            </w:rPr>
            <w:t>لإدخال</w:t>
          </w:r>
          <w:r w:rsidRPr="00202378">
            <w:rPr>
              <w:rStyle w:val="PlaceholderText"/>
              <w:rtl/>
            </w:rPr>
            <w:t xml:space="preserve"> </w:t>
          </w:r>
          <w:r w:rsidRPr="00202378">
            <w:rPr>
              <w:rStyle w:val="PlaceholderText"/>
              <w:rFonts w:hint="cs"/>
              <w:rtl/>
            </w:rPr>
            <w:t>نص</w:t>
          </w:r>
          <w:r w:rsidRPr="00202378">
            <w:rPr>
              <w:rStyle w:val="PlaceholderText"/>
            </w:rPr>
            <w:t>.</w:t>
          </w:r>
        </w:p>
      </w:docPartBody>
    </w:docPart>
    <w:docPart>
      <w:docPartPr>
        <w:name w:val="9E137965F314406C8E80D4B3CA179B3C"/>
        <w:category>
          <w:name w:val="General"/>
          <w:gallery w:val="placeholder"/>
        </w:category>
        <w:types>
          <w:type w:val="bbPlcHdr"/>
        </w:types>
        <w:behaviors>
          <w:behavior w:val="content"/>
        </w:behaviors>
        <w:guid w:val="{ED8C38C6-CB64-4153-996C-1A5AFA227F6C}"/>
      </w:docPartPr>
      <w:docPartBody>
        <w:p w:rsidR="004B60D8" w:rsidRDefault="003F780F" w:rsidP="003F780F">
          <w:pPr>
            <w:pStyle w:val="9E137965F314406C8E80D4B3CA179B3C3"/>
          </w:pPr>
          <w:r w:rsidRPr="00E2484C">
            <w:rPr>
              <w:rStyle w:val="PlaceholderText"/>
              <w:rFonts w:asciiTheme="majorBidi" w:hAnsiTheme="majorBidi" w:cstheme="majorBidi"/>
              <w:color w:val="000000" w:themeColor="text1"/>
              <w:sz w:val="24"/>
              <w:szCs w:val="24"/>
              <w:rtl/>
            </w:rPr>
            <w:t>انقر هنا لإدخال نص</w:t>
          </w:r>
          <w:r w:rsidRPr="00E91AE6">
            <w:rPr>
              <w:rStyle w:val="PlaceholderText"/>
              <w:color w:val="000000" w:themeColor="text1"/>
            </w:rPr>
            <w:t>.</w:t>
          </w:r>
        </w:p>
      </w:docPartBody>
    </w:docPart>
    <w:docPart>
      <w:docPartPr>
        <w:name w:val="9069B12502C94941AA3E12F97D6F965D"/>
        <w:category>
          <w:name w:val="General"/>
          <w:gallery w:val="placeholder"/>
        </w:category>
        <w:types>
          <w:type w:val="bbPlcHdr"/>
        </w:types>
        <w:behaviors>
          <w:behavior w:val="content"/>
        </w:behaviors>
        <w:guid w:val="{D17B7FE7-5AC3-47FB-9041-102F33834426}"/>
      </w:docPartPr>
      <w:docPartBody>
        <w:p w:rsidR="004B60D8" w:rsidRDefault="003F780F" w:rsidP="003F780F">
          <w:pPr>
            <w:pStyle w:val="9069B12502C94941AA3E12F97D6F965D3"/>
          </w:pPr>
          <w:r w:rsidRPr="00012D30">
            <w:rPr>
              <w:rStyle w:val="PlaceholderText"/>
              <w:rFonts w:asciiTheme="majorBidi" w:hAnsiTheme="majorBidi" w:cstheme="majorBidi"/>
              <w:color w:val="000000" w:themeColor="text1"/>
              <w:sz w:val="28"/>
              <w:szCs w:val="28"/>
              <w:rtl/>
            </w:rPr>
            <w:t>انقر هنا لإدخال نص</w:t>
          </w:r>
          <w:r w:rsidRPr="00E91AE6">
            <w:rPr>
              <w:rStyle w:val="PlaceholderText"/>
              <w:color w:val="000000" w:themeColor="text1"/>
            </w:rPr>
            <w:t>.</w:t>
          </w:r>
        </w:p>
      </w:docPartBody>
    </w:docPart>
    <w:docPart>
      <w:docPartPr>
        <w:name w:val="CA25B0D5D4944820A4C128FC680665B9"/>
        <w:category>
          <w:name w:val="General"/>
          <w:gallery w:val="placeholder"/>
        </w:category>
        <w:types>
          <w:type w:val="bbPlcHdr"/>
        </w:types>
        <w:behaviors>
          <w:behavior w:val="content"/>
        </w:behaviors>
        <w:guid w:val="{EE5C955F-B947-4974-9C5E-FBC500359985}"/>
      </w:docPartPr>
      <w:docPartBody>
        <w:p w:rsidR="004B60D8" w:rsidRDefault="003F780F" w:rsidP="003F780F">
          <w:pPr>
            <w:pStyle w:val="CA25B0D5D4944820A4C128FC680665B93"/>
          </w:pPr>
          <w:r w:rsidRPr="00247CCA">
            <w:rPr>
              <w:rStyle w:val="PlaceholderText"/>
              <w:rFonts w:asciiTheme="majorBidi" w:hAnsiTheme="majorBidi" w:cstheme="majorBidi"/>
              <w:color w:val="000000" w:themeColor="text1"/>
              <w:sz w:val="28"/>
              <w:szCs w:val="28"/>
              <w:rtl/>
            </w:rPr>
            <w:t>انقر هنا لإدخال نص</w:t>
          </w:r>
          <w:r w:rsidRPr="00247CCA">
            <w:rPr>
              <w:rStyle w:val="PlaceholderText"/>
              <w:rFonts w:asciiTheme="majorBidi" w:hAnsiTheme="majorBidi" w:cstheme="majorBidi"/>
              <w:color w:val="000000" w:themeColor="text1"/>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15"/>
    <w:rsid w:val="00002F3F"/>
    <w:rsid w:val="00146D90"/>
    <w:rsid w:val="002175D4"/>
    <w:rsid w:val="00251A12"/>
    <w:rsid w:val="00337BDA"/>
    <w:rsid w:val="003C7D15"/>
    <w:rsid w:val="003F780F"/>
    <w:rsid w:val="004B3CFD"/>
    <w:rsid w:val="004B60D8"/>
    <w:rsid w:val="004C784D"/>
    <w:rsid w:val="004F6079"/>
    <w:rsid w:val="00523C53"/>
    <w:rsid w:val="00662A3C"/>
    <w:rsid w:val="00751F98"/>
    <w:rsid w:val="007E3552"/>
    <w:rsid w:val="008B7D27"/>
    <w:rsid w:val="00992349"/>
    <w:rsid w:val="009B7BC9"/>
    <w:rsid w:val="00A61C65"/>
    <w:rsid w:val="00C23FC8"/>
    <w:rsid w:val="00C32B26"/>
    <w:rsid w:val="00C526DB"/>
    <w:rsid w:val="00C839F4"/>
    <w:rsid w:val="00D76834"/>
    <w:rsid w:val="00DA5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80F"/>
    <w:rPr>
      <w:color w:val="808080"/>
    </w:rPr>
  </w:style>
  <w:style w:type="paragraph" w:customStyle="1" w:styleId="51E3153FB3C1460589B98F86DA4D6F98">
    <w:name w:val="51E3153FB3C1460589B98F86DA4D6F98"/>
    <w:rsid w:val="003C7D15"/>
    <w:pPr>
      <w:bidi/>
    </w:pPr>
  </w:style>
  <w:style w:type="paragraph" w:customStyle="1" w:styleId="1465D0EB501F4AE3854C3308D9F73843">
    <w:name w:val="1465D0EB501F4AE3854C3308D9F73843"/>
    <w:rsid w:val="003C7D15"/>
    <w:pPr>
      <w:bidi/>
    </w:pPr>
  </w:style>
  <w:style w:type="paragraph" w:customStyle="1" w:styleId="6654DA321B2C465A876348FD508FE475">
    <w:name w:val="6654DA321B2C465A876348FD508FE475"/>
    <w:rsid w:val="003C7D15"/>
    <w:pPr>
      <w:bidi/>
    </w:pPr>
  </w:style>
  <w:style w:type="paragraph" w:customStyle="1" w:styleId="40213E7D0DC648BBA90677F351E639C4">
    <w:name w:val="40213E7D0DC648BBA90677F351E639C4"/>
    <w:rsid w:val="003C7D15"/>
    <w:pPr>
      <w:bidi/>
    </w:pPr>
  </w:style>
  <w:style w:type="paragraph" w:customStyle="1" w:styleId="B1B5B31908A24B4387F572AE44616666">
    <w:name w:val="B1B5B31908A24B4387F572AE44616666"/>
    <w:rsid w:val="003C7D15"/>
    <w:pPr>
      <w:bidi/>
    </w:pPr>
  </w:style>
  <w:style w:type="paragraph" w:customStyle="1" w:styleId="9E137965F314406C8E80D4B3CA179B3C">
    <w:name w:val="9E137965F314406C8E80D4B3CA179B3C"/>
    <w:rsid w:val="003C7D15"/>
    <w:pPr>
      <w:bidi/>
    </w:pPr>
  </w:style>
  <w:style w:type="paragraph" w:customStyle="1" w:styleId="9069B12502C94941AA3E12F97D6F965D">
    <w:name w:val="9069B12502C94941AA3E12F97D6F965D"/>
    <w:rsid w:val="003C7D15"/>
    <w:pPr>
      <w:bidi/>
    </w:pPr>
  </w:style>
  <w:style w:type="paragraph" w:customStyle="1" w:styleId="CA25B0D5D4944820A4C128FC680665B9">
    <w:name w:val="CA25B0D5D4944820A4C128FC680665B9"/>
    <w:rsid w:val="003C7D15"/>
    <w:pPr>
      <w:bidi/>
    </w:pPr>
  </w:style>
  <w:style w:type="paragraph" w:customStyle="1" w:styleId="65F4911F5F0147378552E599B251081F">
    <w:name w:val="65F4911F5F0147378552E599B251081F"/>
    <w:rsid w:val="003C7D15"/>
    <w:pPr>
      <w:bidi/>
    </w:pPr>
  </w:style>
  <w:style w:type="paragraph" w:customStyle="1" w:styleId="4FABF60F0A9348D89469AC817135DB25">
    <w:name w:val="4FABF60F0A9348D89469AC817135DB25"/>
    <w:rsid w:val="003C7D15"/>
    <w:pPr>
      <w:bidi/>
    </w:pPr>
  </w:style>
  <w:style w:type="paragraph" w:customStyle="1" w:styleId="782A389090D04D51ABC0F4AACD7036C0">
    <w:name w:val="782A389090D04D51ABC0F4AACD7036C0"/>
    <w:rsid w:val="003C7D15"/>
    <w:pPr>
      <w:bidi/>
    </w:pPr>
  </w:style>
  <w:style w:type="paragraph" w:customStyle="1" w:styleId="6654DA321B2C465A876348FD508FE4751">
    <w:name w:val="6654DA321B2C465A876348FD508FE4751"/>
    <w:rsid w:val="004B60D8"/>
    <w:pPr>
      <w:bidi/>
    </w:pPr>
    <w:rPr>
      <w:rFonts w:eastAsiaTheme="minorHAnsi"/>
    </w:rPr>
  </w:style>
  <w:style w:type="paragraph" w:customStyle="1" w:styleId="9E137965F314406C8E80D4B3CA179B3C1">
    <w:name w:val="9E137965F314406C8E80D4B3CA179B3C1"/>
    <w:rsid w:val="004B60D8"/>
    <w:pPr>
      <w:bidi/>
    </w:pPr>
    <w:rPr>
      <w:rFonts w:eastAsiaTheme="minorHAnsi"/>
    </w:rPr>
  </w:style>
  <w:style w:type="paragraph" w:customStyle="1" w:styleId="51E3153FB3C1460589B98F86DA4D6F981">
    <w:name w:val="51E3153FB3C1460589B98F86DA4D6F981"/>
    <w:rsid w:val="004B60D8"/>
    <w:pPr>
      <w:bidi/>
    </w:pPr>
    <w:rPr>
      <w:rFonts w:eastAsiaTheme="minorHAnsi"/>
    </w:rPr>
  </w:style>
  <w:style w:type="paragraph" w:customStyle="1" w:styleId="40213E7D0DC648BBA90677F351E639C41">
    <w:name w:val="40213E7D0DC648BBA90677F351E639C41"/>
    <w:rsid w:val="004B60D8"/>
    <w:pPr>
      <w:bidi/>
    </w:pPr>
    <w:rPr>
      <w:rFonts w:eastAsiaTheme="minorHAnsi"/>
    </w:rPr>
  </w:style>
  <w:style w:type="paragraph" w:customStyle="1" w:styleId="65F4911F5F0147378552E599B251081F1">
    <w:name w:val="65F4911F5F0147378552E599B251081F1"/>
    <w:rsid w:val="004B60D8"/>
    <w:pPr>
      <w:bidi/>
    </w:pPr>
    <w:rPr>
      <w:rFonts w:eastAsiaTheme="minorHAnsi"/>
    </w:rPr>
  </w:style>
  <w:style w:type="paragraph" w:customStyle="1" w:styleId="4FABF60F0A9348D89469AC817135DB251">
    <w:name w:val="4FABF60F0A9348D89469AC817135DB251"/>
    <w:rsid w:val="004B60D8"/>
    <w:pPr>
      <w:bidi/>
    </w:pPr>
    <w:rPr>
      <w:rFonts w:eastAsiaTheme="minorHAnsi"/>
    </w:rPr>
  </w:style>
  <w:style w:type="paragraph" w:customStyle="1" w:styleId="CA25B0D5D4944820A4C128FC680665B91">
    <w:name w:val="CA25B0D5D4944820A4C128FC680665B91"/>
    <w:rsid w:val="004B60D8"/>
    <w:pPr>
      <w:bidi/>
    </w:pPr>
    <w:rPr>
      <w:rFonts w:eastAsiaTheme="minorHAnsi"/>
    </w:rPr>
  </w:style>
  <w:style w:type="paragraph" w:customStyle="1" w:styleId="9069B12502C94941AA3E12F97D6F965D1">
    <w:name w:val="9069B12502C94941AA3E12F97D6F965D1"/>
    <w:rsid w:val="004B60D8"/>
    <w:pPr>
      <w:bidi/>
    </w:pPr>
    <w:rPr>
      <w:rFonts w:eastAsiaTheme="minorHAnsi"/>
    </w:rPr>
  </w:style>
  <w:style w:type="paragraph" w:customStyle="1" w:styleId="782A389090D04D51ABC0F4AACD7036C01">
    <w:name w:val="782A389090D04D51ABC0F4AACD7036C01"/>
    <w:rsid w:val="004B60D8"/>
    <w:pPr>
      <w:bidi/>
    </w:pPr>
    <w:rPr>
      <w:rFonts w:eastAsiaTheme="minorHAnsi"/>
    </w:rPr>
  </w:style>
  <w:style w:type="paragraph" w:customStyle="1" w:styleId="6654DA321B2C465A876348FD508FE4752">
    <w:name w:val="6654DA321B2C465A876348FD508FE4752"/>
    <w:rsid w:val="003F780F"/>
    <w:pPr>
      <w:bidi/>
    </w:pPr>
    <w:rPr>
      <w:rFonts w:eastAsiaTheme="minorHAnsi"/>
    </w:rPr>
  </w:style>
  <w:style w:type="paragraph" w:customStyle="1" w:styleId="9E137965F314406C8E80D4B3CA179B3C2">
    <w:name w:val="9E137965F314406C8E80D4B3CA179B3C2"/>
    <w:rsid w:val="003F780F"/>
    <w:pPr>
      <w:bidi/>
    </w:pPr>
    <w:rPr>
      <w:rFonts w:eastAsiaTheme="minorHAnsi"/>
    </w:rPr>
  </w:style>
  <w:style w:type="paragraph" w:customStyle="1" w:styleId="51E3153FB3C1460589B98F86DA4D6F982">
    <w:name w:val="51E3153FB3C1460589B98F86DA4D6F982"/>
    <w:rsid w:val="003F780F"/>
    <w:pPr>
      <w:bidi/>
    </w:pPr>
    <w:rPr>
      <w:rFonts w:eastAsiaTheme="minorHAnsi"/>
    </w:rPr>
  </w:style>
  <w:style w:type="paragraph" w:customStyle="1" w:styleId="40213E7D0DC648BBA90677F351E639C42">
    <w:name w:val="40213E7D0DC648BBA90677F351E639C42"/>
    <w:rsid w:val="003F780F"/>
    <w:pPr>
      <w:bidi/>
    </w:pPr>
    <w:rPr>
      <w:rFonts w:eastAsiaTheme="minorHAnsi"/>
    </w:rPr>
  </w:style>
  <w:style w:type="paragraph" w:customStyle="1" w:styleId="65F4911F5F0147378552E599B251081F2">
    <w:name w:val="65F4911F5F0147378552E599B251081F2"/>
    <w:rsid w:val="003F780F"/>
    <w:pPr>
      <w:bidi/>
    </w:pPr>
    <w:rPr>
      <w:rFonts w:eastAsiaTheme="minorHAnsi"/>
    </w:rPr>
  </w:style>
  <w:style w:type="paragraph" w:customStyle="1" w:styleId="4FABF60F0A9348D89469AC817135DB252">
    <w:name w:val="4FABF60F0A9348D89469AC817135DB252"/>
    <w:rsid w:val="003F780F"/>
    <w:pPr>
      <w:bidi/>
    </w:pPr>
    <w:rPr>
      <w:rFonts w:eastAsiaTheme="minorHAnsi"/>
    </w:rPr>
  </w:style>
  <w:style w:type="paragraph" w:customStyle="1" w:styleId="CA25B0D5D4944820A4C128FC680665B92">
    <w:name w:val="CA25B0D5D4944820A4C128FC680665B92"/>
    <w:rsid w:val="003F780F"/>
    <w:pPr>
      <w:bidi/>
    </w:pPr>
    <w:rPr>
      <w:rFonts w:eastAsiaTheme="minorHAnsi"/>
    </w:rPr>
  </w:style>
  <w:style w:type="paragraph" w:customStyle="1" w:styleId="9069B12502C94941AA3E12F97D6F965D2">
    <w:name w:val="9069B12502C94941AA3E12F97D6F965D2"/>
    <w:rsid w:val="003F780F"/>
    <w:pPr>
      <w:bidi/>
    </w:pPr>
    <w:rPr>
      <w:rFonts w:eastAsiaTheme="minorHAnsi"/>
    </w:rPr>
  </w:style>
  <w:style w:type="paragraph" w:customStyle="1" w:styleId="782A389090D04D51ABC0F4AACD7036C02">
    <w:name w:val="782A389090D04D51ABC0F4AACD7036C02"/>
    <w:rsid w:val="003F780F"/>
    <w:pPr>
      <w:bidi/>
    </w:pPr>
    <w:rPr>
      <w:rFonts w:eastAsiaTheme="minorHAnsi"/>
    </w:rPr>
  </w:style>
  <w:style w:type="paragraph" w:customStyle="1" w:styleId="6654DA321B2C465A876348FD508FE4753">
    <w:name w:val="6654DA321B2C465A876348FD508FE4753"/>
    <w:rsid w:val="003F780F"/>
    <w:pPr>
      <w:bidi/>
    </w:pPr>
    <w:rPr>
      <w:rFonts w:eastAsiaTheme="minorHAnsi"/>
    </w:rPr>
  </w:style>
  <w:style w:type="paragraph" w:customStyle="1" w:styleId="9E137965F314406C8E80D4B3CA179B3C3">
    <w:name w:val="9E137965F314406C8E80D4B3CA179B3C3"/>
    <w:rsid w:val="003F780F"/>
    <w:pPr>
      <w:bidi/>
    </w:pPr>
    <w:rPr>
      <w:rFonts w:eastAsiaTheme="minorHAnsi"/>
    </w:rPr>
  </w:style>
  <w:style w:type="paragraph" w:customStyle="1" w:styleId="51E3153FB3C1460589B98F86DA4D6F983">
    <w:name w:val="51E3153FB3C1460589B98F86DA4D6F983"/>
    <w:rsid w:val="003F780F"/>
    <w:pPr>
      <w:bidi/>
    </w:pPr>
    <w:rPr>
      <w:rFonts w:eastAsiaTheme="minorHAnsi"/>
    </w:rPr>
  </w:style>
  <w:style w:type="paragraph" w:customStyle="1" w:styleId="40213E7D0DC648BBA90677F351E639C43">
    <w:name w:val="40213E7D0DC648BBA90677F351E639C43"/>
    <w:rsid w:val="003F780F"/>
    <w:pPr>
      <w:bidi/>
    </w:pPr>
    <w:rPr>
      <w:rFonts w:eastAsiaTheme="minorHAnsi"/>
    </w:rPr>
  </w:style>
  <w:style w:type="paragraph" w:customStyle="1" w:styleId="65F4911F5F0147378552E599B251081F3">
    <w:name w:val="65F4911F5F0147378552E599B251081F3"/>
    <w:rsid w:val="003F780F"/>
    <w:pPr>
      <w:bidi/>
    </w:pPr>
    <w:rPr>
      <w:rFonts w:eastAsiaTheme="minorHAnsi"/>
    </w:rPr>
  </w:style>
  <w:style w:type="paragraph" w:customStyle="1" w:styleId="4FABF60F0A9348D89469AC817135DB253">
    <w:name w:val="4FABF60F0A9348D89469AC817135DB253"/>
    <w:rsid w:val="003F780F"/>
    <w:pPr>
      <w:bidi/>
    </w:pPr>
    <w:rPr>
      <w:rFonts w:eastAsiaTheme="minorHAnsi"/>
    </w:rPr>
  </w:style>
  <w:style w:type="paragraph" w:customStyle="1" w:styleId="CA25B0D5D4944820A4C128FC680665B93">
    <w:name w:val="CA25B0D5D4944820A4C128FC680665B93"/>
    <w:rsid w:val="003F780F"/>
    <w:pPr>
      <w:bidi/>
    </w:pPr>
    <w:rPr>
      <w:rFonts w:eastAsiaTheme="minorHAnsi"/>
    </w:rPr>
  </w:style>
  <w:style w:type="paragraph" w:customStyle="1" w:styleId="9069B12502C94941AA3E12F97D6F965D3">
    <w:name w:val="9069B12502C94941AA3E12F97D6F965D3"/>
    <w:rsid w:val="003F780F"/>
    <w:pPr>
      <w:bidi/>
    </w:pPr>
    <w:rPr>
      <w:rFonts w:eastAsiaTheme="minorHAnsi"/>
    </w:rPr>
  </w:style>
  <w:style w:type="paragraph" w:customStyle="1" w:styleId="782A389090D04D51ABC0F4AACD7036C03">
    <w:name w:val="782A389090D04D51ABC0F4AACD7036C03"/>
    <w:rsid w:val="003F780F"/>
    <w:pPr>
      <w:bidi/>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umentRootNode xmlns="http://schemas.WordDocumentGenerator.com/DocumentGeneration">
  <Document DocumentType="FinalReportsEn" Version="1.0"/>
</DocumentRootNod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searchesCT" ma:contentTypeID="0x010100D9713BC72FB0496A828B0B3B82D4A66700FBBF3BA6779B294AAFA6070BCED7EB5B" ma:contentTypeVersion="1" ma:contentTypeDescription="My Content Type" ma:contentTypeScope="" ma:versionID="ba13fe6dfb26664819c40cf2bdce77e9">
  <xsd:schema xmlns:xsd="http://www.w3.org/2001/XMLSchema" xmlns:xs="http://www.w3.org/2001/XMLSchema" xmlns:p="http://schemas.microsoft.com/office/2006/metadata/properties" xmlns:ns2="83E0A800-8194-4AE3-B06D-B96044E8C329" xmlns:ns3="c40be893-3e30-4742-bd7e-b54fa6d1b2eb" targetNamespace="http://schemas.microsoft.com/office/2006/metadata/properties" ma:root="true" ma:fieldsID="13699859251d4201163876d5941ff489" ns2:_="" ns3:_="">
    <xsd:import namespace="83E0A800-8194-4AE3-B06D-B96044E8C329"/>
    <xsd:import namespace="c40be893-3e30-4742-bd7e-b54fa6d1b2eb"/>
    <xsd:element name="properties">
      <xsd:complexType>
        <xsd:sequence>
          <xsd:element name="documentManagement">
            <xsd:complexType>
              <xsd:all>
                <xsd:element ref="ns2:ResearchNameSC" minOccurs="0"/>
                <xsd:element ref="ns2:PublisherNameS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0A800-8194-4AE3-B06D-B96044E8C329" elementFormDefault="qualified">
    <xsd:import namespace="http://schemas.microsoft.com/office/2006/documentManagement/types"/>
    <xsd:import namespace="http://schemas.microsoft.com/office/infopath/2007/PartnerControls"/>
    <xsd:element name="ResearchNameSC" ma:index="8" nillable="true" ma:displayName="Research Name" ma:description="اسم البحث" ma:internalName="ResearchNameSC">
      <xsd:simpleType>
        <xsd:restriction base="dms:Text"/>
      </xsd:simpleType>
    </xsd:element>
    <xsd:element name="PublisherNameSC" ma:index="9" nillable="true" ma:displayName="Publisher Name" ma:description="ناشر البحث" ma:internalName="PublisherNameS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be893-3e30-4742-bd7e-b54fa6d1b2e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rNameSC xmlns="83E0A800-8194-4AE3-B06D-B96044E8C329">Seham Mohamed Mustafa</PublisherNameSC>
    <ResearchNameSC xmlns="83E0A800-8194-4AE3-B06D-B96044E8C329">Effect of Calcium Channel Blockers (Verapamil) on Renal Scintigraphy	</ResearchNameSC>
    <_dlc_DocId xmlns="c40be893-3e30-4742-bd7e-b54fa6d1b2eb">SEWDS7DR5JJK-1190707149-8</_dlc_DocId>
    <_dlc_DocIdUrl xmlns="c40be893-3e30-4742-bd7e-b54fa6d1b2eb">
      <Url>https://e.paaet.edu.kw/colleges/EN/Nursing-College/_layouts/15/DocIdRedir.aspx?ID=SEWDS7DR5JJK-1190707149-8</Url>
      <Description>SEWDS7DR5JJK-1190707149-8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C69F44-21E3-4EAF-82F8-BF26303062C7}">
  <ds:schemaRefs>
    <ds:schemaRef ds:uri="http://schemas.WordDocumentGenerator.com/DocumentGeneration"/>
  </ds:schemaRefs>
</ds:datastoreItem>
</file>

<file path=customXml/itemProps2.xml><?xml version="1.0" encoding="utf-8"?>
<ds:datastoreItem xmlns:ds="http://schemas.openxmlformats.org/officeDocument/2006/customXml" ds:itemID="{04C40BBA-9D75-469B-8DA5-5313C92AE571}">
  <ds:schemaRefs>
    <ds:schemaRef ds:uri="http://schemas.openxmlformats.org/officeDocument/2006/bibliography"/>
  </ds:schemaRefs>
</ds:datastoreItem>
</file>

<file path=customXml/itemProps3.xml><?xml version="1.0" encoding="utf-8"?>
<ds:datastoreItem xmlns:ds="http://schemas.openxmlformats.org/officeDocument/2006/customXml" ds:itemID="{6DF8FFF0-6627-433B-895B-B9C43A8F65E5}"/>
</file>

<file path=customXml/itemProps4.xml><?xml version="1.0" encoding="utf-8"?>
<ds:datastoreItem xmlns:ds="http://schemas.openxmlformats.org/officeDocument/2006/customXml" ds:itemID="{67AB6818-04E1-493C-A730-3DC49E76488B}"/>
</file>

<file path=customXml/itemProps5.xml><?xml version="1.0" encoding="utf-8"?>
<ds:datastoreItem xmlns:ds="http://schemas.openxmlformats.org/officeDocument/2006/customXml" ds:itemID="{1D1D0AE4-6EA8-4D10-A2A2-1907D37F6B18}"/>
</file>

<file path=customXml/itemProps6.xml><?xml version="1.0" encoding="utf-8"?>
<ds:datastoreItem xmlns:ds="http://schemas.openxmlformats.org/officeDocument/2006/customXml" ds:itemID="{213A4C6D-D865-4922-86D3-D9023EDE070D}"/>
</file>

<file path=docProps/app.xml><?xml version="1.0" encoding="utf-8"?>
<Properties xmlns="http://schemas.openxmlformats.org/officeDocument/2006/extended-properties" xmlns:vt="http://schemas.openxmlformats.org/officeDocument/2006/docPropsVTypes">
  <Template>Normal</Template>
  <TotalTime>1</TotalTime>
  <Pages>23</Pages>
  <Words>4244</Words>
  <Characters>24194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Calcium Channel Blockers (Verapamil) on Renal Scintigraphy	</dc:title>
  <dc:creator>Ramy Mohamed Sharshar</dc:creator>
  <cp:lastModifiedBy>Seham</cp:lastModifiedBy>
  <cp:revision>3</cp:revision>
  <dcterms:created xsi:type="dcterms:W3CDTF">2019-02-15T07:22:00Z</dcterms:created>
  <dcterms:modified xsi:type="dcterms:W3CDTF">2019-02-17T19:59:00Z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0x010100D9713BC72FB0496A828B0B3B82D4A66700FBBF3BA6779B294AAFA6070BCED7EB5B</vt:lpwstr>
  </property>
  <property fmtid="{D5CDD505-2E9C-101B-9397-08002B2CF9AE}" pid="3" name="_dlc_DocIdItemGuid">
    <vt:lpwstr>b3f52153-93ac-4a0c-b9d0-f00f027dd7da</vt:lpwstr>
  </property>
</Properties>
</file>